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DEA8" w14:textId="77777777" w:rsidR="009471B0" w:rsidRPr="009471B0" w:rsidRDefault="009471B0" w:rsidP="009471B0">
      <w:pPr>
        <w:pStyle w:val="Titel"/>
      </w:pPr>
      <w:r w:rsidRPr="009471B0">
        <w:t>Bericht zur Managementbewertung</w:t>
      </w:r>
    </w:p>
    <w:p w14:paraId="7138BE53" w14:textId="7D21B3A8" w:rsidR="009471B0" w:rsidRPr="009471B0" w:rsidRDefault="009471B0" w:rsidP="009471B0">
      <w:pPr>
        <w:pStyle w:val="berschrift1"/>
        <w:keepNext w:val="0"/>
        <w:keepLines w:val="0"/>
      </w:pPr>
      <w:r w:rsidRPr="009471B0">
        <w:t>Metainformation</w:t>
      </w:r>
    </w:p>
    <w:p w14:paraId="28EA7A8D" w14:textId="71008A52" w:rsidR="009471B0" w:rsidRDefault="009471B0" w:rsidP="009A7F89">
      <w:pPr>
        <w:pStyle w:val="berschrift2"/>
        <w:numPr>
          <w:ilvl w:val="0"/>
          <w:numId w:val="0"/>
        </w:numPr>
      </w:pPr>
      <w:r w:rsidRPr="009471B0">
        <w:t>Zweck</w:t>
      </w:r>
    </w:p>
    <w:p w14:paraId="607B3080" w14:textId="77777777" w:rsidR="009A7F89" w:rsidRPr="009A7F89" w:rsidRDefault="009A7F89" w:rsidP="009A7F89"/>
    <w:p w14:paraId="572FD561" w14:textId="466C0AA0" w:rsidR="009471B0" w:rsidRDefault="009471B0" w:rsidP="009A7F89">
      <w:pPr>
        <w:pStyle w:val="berschrift2"/>
      </w:pPr>
      <w:r w:rsidRPr="009471B0">
        <w:t>Adressaten</w:t>
      </w:r>
    </w:p>
    <w:p w14:paraId="608E4C8C" w14:textId="77777777" w:rsidR="009A7F89" w:rsidRPr="009A7F89" w:rsidRDefault="009A7F89" w:rsidP="009A7F89"/>
    <w:p w14:paraId="6119D2B0" w14:textId="01BE49FB" w:rsidR="009471B0" w:rsidRDefault="009471B0" w:rsidP="009A7F89">
      <w:pPr>
        <w:pStyle w:val="berschrift2"/>
      </w:pPr>
      <w:r w:rsidRPr="009471B0">
        <w:t>Bewertungszeitraum</w:t>
      </w:r>
    </w:p>
    <w:p w14:paraId="35CFE339" w14:textId="77777777" w:rsidR="009A7F89" w:rsidRPr="009A7F89" w:rsidRDefault="009A7F89" w:rsidP="009A7F89"/>
    <w:p w14:paraId="4760ED42" w14:textId="7F52E432" w:rsidR="009471B0" w:rsidRDefault="009471B0" w:rsidP="009A7F89">
      <w:pPr>
        <w:pStyle w:val="berschrift2"/>
      </w:pPr>
      <w:r w:rsidRPr="009471B0">
        <w:t>Teilnehmer</w:t>
      </w:r>
    </w:p>
    <w:p w14:paraId="1977F89F" w14:textId="77777777" w:rsidR="009A7F89" w:rsidRPr="009A7F89" w:rsidRDefault="009A7F89" w:rsidP="009A7F89"/>
    <w:p w14:paraId="7958B996" w14:textId="4122C37C" w:rsidR="009471B0" w:rsidRPr="009471B0" w:rsidRDefault="009471B0" w:rsidP="009A7F89">
      <w:pPr>
        <w:pStyle w:val="berschrift1"/>
      </w:pPr>
      <w:r w:rsidRPr="009471B0">
        <w:t>Input für die Managementbewertung</w:t>
      </w:r>
    </w:p>
    <w:p w14:paraId="5BD4A7E7" w14:textId="0AAE69FF" w:rsidR="009471B0" w:rsidRPr="009471B0" w:rsidRDefault="009471B0" w:rsidP="009A7F89">
      <w:pPr>
        <w:pStyle w:val="berschrift2"/>
      </w:pPr>
      <w:r w:rsidRPr="009471B0">
        <w:t xml:space="preserve">Geschäftsentwicklung </w:t>
      </w:r>
    </w:p>
    <w:p w14:paraId="083A1EDD" w14:textId="04B4A7B9" w:rsidR="009471B0" w:rsidRDefault="009471B0" w:rsidP="009A7F89">
      <w:pPr>
        <w:pStyle w:val="berschrift3"/>
      </w:pPr>
      <w:r w:rsidRPr="009471B0">
        <w:t>Firmenumfeld</w:t>
      </w:r>
    </w:p>
    <w:p w14:paraId="04B84207" w14:textId="77777777" w:rsidR="009A7F89" w:rsidRPr="009A7F89" w:rsidRDefault="009A7F89" w:rsidP="009A7F89"/>
    <w:p w14:paraId="4BCDF326" w14:textId="073194CA" w:rsidR="009471B0" w:rsidRDefault="009471B0" w:rsidP="009A7F89">
      <w:pPr>
        <w:pStyle w:val="berschrift3"/>
      </w:pPr>
      <w:r w:rsidRPr="009471B0">
        <w:t>SWOT</w:t>
      </w:r>
    </w:p>
    <w:p w14:paraId="7442D9BF" w14:textId="77777777" w:rsidR="009A7F89" w:rsidRPr="009A7F89" w:rsidRDefault="009A7F89" w:rsidP="009A7F89"/>
    <w:p w14:paraId="60FC9668" w14:textId="554C56BF" w:rsidR="009471B0" w:rsidRDefault="009471B0" w:rsidP="009A7F89">
      <w:pPr>
        <w:pStyle w:val="berschrift3"/>
      </w:pPr>
      <w:r w:rsidRPr="009471B0">
        <w:t>Strategie</w:t>
      </w:r>
    </w:p>
    <w:p w14:paraId="2F83B29B" w14:textId="77777777" w:rsidR="009A7F89" w:rsidRPr="009A7F89" w:rsidRDefault="009A7F89" w:rsidP="009A7F89"/>
    <w:p w14:paraId="71E0857C" w14:textId="05A620F6" w:rsidR="009471B0" w:rsidRDefault="009471B0" w:rsidP="009A7F89">
      <w:pPr>
        <w:pStyle w:val="berschrift3"/>
      </w:pPr>
      <w:r w:rsidRPr="009471B0">
        <w:t>Wachstum</w:t>
      </w:r>
    </w:p>
    <w:p w14:paraId="24591EA2" w14:textId="77777777" w:rsidR="009A7F89" w:rsidRPr="009A7F89" w:rsidRDefault="009A7F89" w:rsidP="009A7F89"/>
    <w:p w14:paraId="4515F96B" w14:textId="5EA2A43D" w:rsidR="009471B0" w:rsidRDefault="009471B0" w:rsidP="009A7F89">
      <w:pPr>
        <w:pStyle w:val="berschrift3"/>
      </w:pPr>
      <w:r w:rsidRPr="009471B0">
        <w:t>Fokus der Unternehmenstätigkeit</w:t>
      </w:r>
    </w:p>
    <w:p w14:paraId="2C8EDF02" w14:textId="77777777" w:rsidR="009A7F89" w:rsidRPr="009A7F89" w:rsidRDefault="009A7F89" w:rsidP="009A7F89"/>
    <w:p w14:paraId="588F3939" w14:textId="12803BEE" w:rsidR="009471B0" w:rsidRPr="009471B0" w:rsidRDefault="009471B0" w:rsidP="009A7F89">
      <w:pPr>
        <w:pStyle w:val="berschrift2"/>
      </w:pPr>
      <w:r w:rsidRPr="009471B0">
        <w:t>Qualitätsziele &amp; Qualitätspolitik</w:t>
      </w:r>
    </w:p>
    <w:p w14:paraId="09931D72" w14:textId="2C36C026" w:rsidR="009471B0" w:rsidRDefault="009471B0" w:rsidP="009A7F89">
      <w:pPr>
        <w:pStyle w:val="berschrift3"/>
      </w:pPr>
      <w:r w:rsidRPr="009471B0">
        <w:t>Überblick</w:t>
      </w:r>
    </w:p>
    <w:p w14:paraId="36B17BA3" w14:textId="77777777" w:rsidR="009A7F89" w:rsidRPr="009A7F89" w:rsidRDefault="009A7F89" w:rsidP="009A7F89"/>
    <w:p w14:paraId="3BE665F4" w14:textId="6FDF97DC" w:rsidR="009471B0" w:rsidRDefault="009471B0" w:rsidP="009A7F89">
      <w:pPr>
        <w:pStyle w:val="berschrift3"/>
      </w:pPr>
      <w:r w:rsidRPr="009471B0">
        <w:t>Ziele, die wir erreicht haben</w:t>
      </w:r>
    </w:p>
    <w:p w14:paraId="3EF5EEC4" w14:textId="77777777" w:rsidR="009A7F89" w:rsidRPr="009A7F89" w:rsidRDefault="009A7F89" w:rsidP="009A7F89"/>
    <w:p w14:paraId="14110191" w14:textId="1A0C71D1" w:rsidR="009471B0" w:rsidRDefault="009471B0" w:rsidP="009A7F89">
      <w:pPr>
        <w:pStyle w:val="berschrift3"/>
      </w:pPr>
      <w:r w:rsidRPr="009471B0">
        <w:t>Ziele, die wir nicht oder nur teilweise erreicht haben</w:t>
      </w:r>
    </w:p>
    <w:p w14:paraId="4DFCBDF0" w14:textId="77777777" w:rsidR="009A7F89" w:rsidRPr="009A7F89" w:rsidRDefault="009A7F89" w:rsidP="009A7F89"/>
    <w:p w14:paraId="154C68DA" w14:textId="4C1ED55D" w:rsidR="009471B0" w:rsidRPr="009471B0" w:rsidRDefault="009471B0" w:rsidP="009A7F89">
      <w:pPr>
        <w:pStyle w:val="berschrift2"/>
      </w:pPr>
      <w:r w:rsidRPr="009471B0">
        <w:lastRenderedPageBreak/>
        <w:t>Überwachung und Messung von Prozessen und Produkten</w:t>
      </w:r>
    </w:p>
    <w:p w14:paraId="2F5F2819" w14:textId="4AFE764E" w:rsidR="009471B0" w:rsidRDefault="009471B0" w:rsidP="009A7F89">
      <w:pPr>
        <w:pStyle w:val="berschrift3"/>
      </w:pPr>
      <w:r w:rsidRPr="009471B0">
        <w:t>Auswertung der Prozess-Kennzahlen</w:t>
      </w:r>
    </w:p>
    <w:p w14:paraId="10C3707A" w14:textId="77777777" w:rsidR="009A7F89" w:rsidRPr="009A7F89" w:rsidRDefault="009A7F89" w:rsidP="009A7F89"/>
    <w:p w14:paraId="7F4E8F64" w14:textId="359C7E0F" w:rsidR="009471B0" w:rsidRDefault="009471B0" w:rsidP="009A7F89">
      <w:pPr>
        <w:pStyle w:val="berschrift3"/>
      </w:pPr>
      <w:r w:rsidRPr="009471B0">
        <w:t>Status des Risikomanagements</w:t>
      </w:r>
    </w:p>
    <w:p w14:paraId="12FC7556" w14:textId="77777777" w:rsidR="009A7F89" w:rsidRPr="009A7F89" w:rsidRDefault="009A7F89" w:rsidP="009A7F89"/>
    <w:p w14:paraId="40374EB0" w14:textId="618DA20B" w:rsidR="009471B0" w:rsidRDefault="009471B0" w:rsidP="009A7F89">
      <w:pPr>
        <w:pStyle w:val="berschrift3"/>
      </w:pPr>
      <w:r>
        <w:t>Bereich A</w:t>
      </w:r>
    </w:p>
    <w:p w14:paraId="54428BAC" w14:textId="77777777" w:rsidR="009A7F89" w:rsidRPr="009A7F89" w:rsidRDefault="009A7F89" w:rsidP="009A7F89"/>
    <w:p w14:paraId="5E04A53D" w14:textId="5D8CBC74" w:rsidR="009471B0" w:rsidRDefault="009471B0" w:rsidP="009A7F89">
      <w:pPr>
        <w:pStyle w:val="berschrift3"/>
      </w:pPr>
      <w:r>
        <w:t>Bereich B</w:t>
      </w:r>
    </w:p>
    <w:p w14:paraId="323DFF23" w14:textId="77777777" w:rsidR="009A7F89" w:rsidRPr="009A7F89" w:rsidRDefault="009A7F89" w:rsidP="009A7F89"/>
    <w:p w14:paraId="0097DD88" w14:textId="4CF41C7F" w:rsidR="009471B0" w:rsidRPr="009471B0" w:rsidRDefault="009471B0" w:rsidP="009A7F89">
      <w:pPr>
        <w:pStyle w:val="berschrift2"/>
      </w:pPr>
      <w:r w:rsidRPr="009471B0">
        <w:t>Rückmeldungen &amp; Produktprobleme</w:t>
      </w:r>
    </w:p>
    <w:p w14:paraId="5D1A4E38" w14:textId="076F9FDD" w:rsidR="009471B0" w:rsidRDefault="009471B0" w:rsidP="009A7F89">
      <w:pPr>
        <w:pStyle w:val="berschrift3"/>
      </w:pPr>
      <w:r w:rsidRPr="009471B0">
        <w:t>Rückmeldungen aus dem Markt / Kundenzufriedenheit</w:t>
      </w:r>
    </w:p>
    <w:p w14:paraId="14F67925" w14:textId="77777777" w:rsidR="009A7F89" w:rsidRPr="009A7F89" w:rsidRDefault="009A7F89" w:rsidP="009A7F89"/>
    <w:p w14:paraId="0F5C63EF" w14:textId="62BF7E34" w:rsidR="009471B0" w:rsidRDefault="009471B0" w:rsidP="009A7F89">
      <w:pPr>
        <w:pStyle w:val="berschrift3"/>
      </w:pPr>
      <w:r>
        <w:t>Bereich A</w:t>
      </w:r>
    </w:p>
    <w:p w14:paraId="5D4868BA" w14:textId="77777777" w:rsidR="009A7F89" w:rsidRPr="009A7F89" w:rsidRDefault="009A7F89" w:rsidP="009A7F89"/>
    <w:p w14:paraId="3421B72B" w14:textId="5BA8A55A" w:rsidR="009471B0" w:rsidRDefault="009471B0" w:rsidP="009A7F89">
      <w:pPr>
        <w:pStyle w:val="berschrift3"/>
      </w:pPr>
      <w:r>
        <w:t>Bereich B</w:t>
      </w:r>
    </w:p>
    <w:p w14:paraId="50E814D5" w14:textId="77777777" w:rsidR="009A7F89" w:rsidRPr="009A7F89" w:rsidRDefault="009A7F89" w:rsidP="009A7F89"/>
    <w:p w14:paraId="1D8AD76E" w14:textId="2FF06872" w:rsidR="009471B0" w:rsidRDefault="009471B0" w:rsidP="009A7F89">
      <w:pPr>
        <w:pStyle w:val="berschrift3"/>
      </w:pPr>
      <w:r w:rsidRPr="009471B0">
        <w:t>Reklamationsbearbeitung</w:t>
      </w:r>
    </w:p>
    <w:p w14:paraId="67000D1F" w14:textId="77777777" w:rsidR="009A7F89" w:rsidRPr="009A7F89" w:rsidRDefault="009A7F89" w:rsidP="009A7F89"/>
    <w:p w14:paraId="61F0CACD" w14:textId="478FB56B" w:rsidR="009471B0" w:rsidRDefault="009471B0" w:rsidP="009A7F89">
      <w:pPr>
        <w:pStyle w:val="berschrift3"/>
      </w:pPr>
      <w:r w:rsidRPr="009471B0">
        <w:t>Berichterstattung an Regulierungsbehörden (z.B. Vorkommnisse, Rückrufe)</w:t>
      </w:r>
    </w:p>
    <w:p w14:paraId="25170D0D" w14:textId="77777777" w:rsidR="009A7F89" w:rsidRPr="009A7F89" w:rsidRDefault="009A7F89" w:rsidP="009A7F89"/>
    <w:p w14:paraId="533C6D8F" w14:textId="2793ACCB" w:rsidR="009471B0" w:rsidRPr="009471B0" w:rsidRDefault="009471B0" w:rsidP="009A7F89">
      <w:pPr>
        <w:pStyle w:val="berschrift2"/>
      </w:pPr>
      <w:r w:rsidRPr="009471B0">
        <w:t>Ergebnisse interner und externer Audits</w:t>
      </w:r>
    </w:p>
    <w:p w14:paraId="5043FB76" w14:textId="35C529E6" w:rsidR="009471B0" w:rsidRDefault="009471B0" w:rsidP="009A7F89">
      <w:pPr>
        <w:pStyle w:val="berschrift3"/>
      </w:pPr>
      <w:r w:rsidRPr="009471B0">
        <w:t>Externe Audits</w:t>
      </w:r>
    </w:p>
    <w:p w14:paraId="67E52DA0" w14:textId="77777777" w:rsidR="009A7F89" w:rsidRPr="009A7F89" w:rsidRDefault="009A7F89" w:rsidP="009A7F89"/>
    <w:p w14:paraId="2BCF237E" w14:textId="0B6A55C8" w:rsidR="009471B0" w:rsidRDefault="009471B0" w:rsidP="009A7F89">
      <w:pPr>
        <w:pStyle w:val="berschrift3"/>
      </w:pPr>
      <w:r w:rsidRPr="009471B0">
        <w:t>Interne Audits</w:t>
      </w:r>
    </w:p>
    <w:p w14:paraId="24873A0B" w14:textId="77777777" w:rsidR="009A7F89" w:rsidRPr="009A7F89" w:rsidRDefault="009A7F89" w:rsidP="009A7F89"/>
    <w:p w14:paraId="12685BE8" w14:textId="3195515C" w:rsidR="009471B0" w:rsidRPr="009471B0" w:rsidRDefault="009471B0" w:rsidP="009A7F89">
      <w:pPr>
        <w:pStyle w:val="berschrift2"/>
      </w:pPr>
      <w:r w:rsidRPr="009471B0">
        <w:t>Status der Maßnahmenumsetzung</w:t>
      </w:r>
    </w:p>
    <w:p w14:paraId="489A90CC" w14:textId="4B8504CA" w:rsidR="009471B0" w:rsidRDefault="009471B0" w:rsidP="009A7F89">
      <w:pPr>
        <w:pStyle w:val="berschrift3"/>
      </w:pPr>
      <w:r w:rsidRPr="009471B0">
        <w:t>Umsetzung von Empfehlungen</w:t>
      </w:r>
    </w:p>
    <w:p w14:paraId="5AA97134" w14:textId="77777777" w:rsidR="009A7F89" w:rsidRPr="009A7F89" w:rsidRDefault="009A7F89" w:rsidP="009A7F89"/>
    <w:p w14:paraId="3B14BB7A" w14:textId="5A0C5EFB" w:rsidR="009471B0" w:rsidRDefault="009471B0" w:rsidP="009A7F89">
      <w:pPr>
        <w:pStyle w:val="berschrift3"/>
      </w:pPr>
      <w:r w:rsidRPr="009471B0">
        <w:t>Umsetzung von Folgemaßnahmen vorheriger Managementbewertungen</w:t>
      </w:r>
    </w:p>
    <w:p w14:paraId="1D1D2F11" w14:textId="77777777" w:rsidR="009A7F89" w:rsidRPr="009A7F89" w:rsidRDefault="009A7F89" w:rsidP="009A7F89"/>
    <w:p w14:paraId="74C00308" w14:textId="055032AB" w:rsidR="009471B0" w:rsidRDefault="009471B0" w:rsidP="009A7F89">
      <w:pPr>
        <w:pStyle w:val="berschrift3"/>
      </w:pPr>
      <w:r w:rsidRPr="009471B0">
        <w:t xml:space="preserve">Umsetzung </w:t>
      </w:r>
      <w:r>
        <w:t xml:space="preserve">sonstiger </w:t>
      </w:r>
      <w:r w:rsidRPr="009471B0">
        <w:t>Korrekturen</w:t>
      </w:r>
      <w:r>
        <w:t>, Korrekturmaßnahmen und Vorbeugemaßnahmen</w:t>
      </w:r>
    </w:p>
    <w:p w14:paraId="2E9D8033" w14:textId="77777777" w:rsidR="009A7F89" w:rsidRPr="009A7F89" w:rsidRDefault="009A7F89" w:rsidP="009A7F89"/>
    <w:p w14:paraId="3C64C28B" w14:textId="7396C26D" w:rsidR="009471B0" w:rsidRPr="009471B0" w:rsidRDefault="009471B0" w:rsidP="009A7F89">
      <w:pPr>
        <w:pStyle w:val="berschrift2"/>
      </w:pPr>
      <w:r w:rsidRPr="009471B0">
        <w:lastRenderedPageBreak/>
        <w:t>Relevante Änderungen</w:t>
      </w:r>
    </w:p>
    <w:p w14:paraId="008835AD" w14:textId="0053901D" w:rsidR="009471B0" w:rsidRDefault="009471B0" w:rsidP="009A7F89">
      <w:pPr>
        <w:pStyle w:val="berschrift3"/>
      </w:pPr>
      <w:r w:rsidRPr="009471B0">
        <w:t>Interne und externe Änderungen</w:t>
      </w:r>
    </w:p>
    <w:p w14:paraId="5B480664" w14:textId="77777777" w:rsidR="009A7F89" w:rsidRPr="009A7F89" w:rsidRDefault="009A7F89" w:rsidP="009A7F89"/>
    <w:p w14:paraId="1C93FF98" w14:textId="16F1E25A" w:rsidR="009471B0" w:rsidRDefault="009471B0" w:rsidP="009A7F89">
      <w:pPr>
        <w:pStyle w:val="berschrift3"/>
      </w:pPr>
      <w:r w:rsidRPr="009471B0">
        <w:t>Neue &amp; geänderte regulatorische Anforderungen</w:t>
      </w:r>
    </w:p>
    <w:p w14:paraId="6A391CE9" w14:textId="77777777" w:rsidR="009A7F89" w:rsidRPr="009A7F89" w:rsidRDefault="009A7F89" w:rsidP="009A7F89"/>
    <w:p w14:paraId="72A1BDE6" w14:textId="0D83BFC3" w:rsidR="009471B0" w:rsidRPr="009471B0" w:rsidRDefault="009471B0" w:rsidP="009A7F89">
      <w:pPr>
        <w:pStyle w:val="berschrift1"/>
      </w:pPr>
      <w:r w:rsidRPr="009471B0">
        <w:t>Zusammenfassung &amp; Entscheidungen</w:t>
      </w:r>
    </w:p>
    <w:p w14:paraId="41FF2627" w14:textId="454A7799" w:rsidR="009471B0" w:rsidRDefault="009471B0" w:rsidP="009A7F89">
      <w:pPr>
        <w:pStyle w:val="berschrift2"/>
      </w:pPr>
      <w:r w:rsidRPr="009471B0">
        <w:t>Ergebnisse der Bewertung</w:t>
      </w:r>
    </w:p>
    <w:p w14:paraId="54DB08A4" w14:textId="77777777" w:rsidR="009A7F89" w:rsidRPr="009A7F89" w:rsidRDefault="009A7F89" w:rsidP="009A7F89"/>
    <w:p w14:paraId="7C504612" w14:textId="0B1F27E7" w:rsidR="009471B0" w:rsidRDefault="009471B0" w:rsidP="009A7F89">
      <w:pPr>
        <w:pStyle w:val="berschrift2"/>
      </w:pPr>
      <w:r w:rsidRPr="009471B0">
        <w:t>Empfohlene Maßnahmen &amp; Verbesserungen</w:t>
      </w:r>
    </w:p>
    <w:p w14:paraId="28A15622" w14:textId="77777777" w:rsidR="009A7F89" w:rsidRPr="009A7F89" w:rsidRDefault="009A7F89" w:rsidP="009A7F89"/>
    <w:p w14:paraId="07CC6AE2" w14:textId="4EC0907F" w:rsidR="009471B0" w:rsidRDefault="009471B0" w:rsidP="009A7F89">
      <w:pPr>
        <w:pStyle w:val="berschrift2"/>
      </w:pPr>
      <w:r>
        <w:t xml:space="preserve">Anpassung </w:t>
      </w:r>
      <w:r w:rsidRPr="009471B0">
        <w:t>Qualitätspolitik &amp; Qualitätsziele</w:t>
      </w:r>
    </w:p>
    <w:p w14:paraId="47761C0F" w14:textId="77777777" w:rsidR="009A7F89" w:rsidRPr="009A7F89" w:rsidRDefault="009A7F89" w:rsidP="009A7F89"/>
    <w:p w14:paraId="5C4DEF2F" w14:textId="0A698C08" w:rsidR="009A7F89" w:rsidRDefault="009471B0" w:rsidP="009A7F89">
      <w:pPr>
        <w:pStyle w:val="berschrift1"/>
      </w:pPr>
      <w:r w:rsidRPr="009471B0">
        <w:t>Anhang</w:t>
      </w:r>
    </w:p>
    <w:p w14:paraId="0E2DC289" w14:textId="0C8CBB05" w:rsidR="00A704E9" w:rsidRDefault="00A704E9" w:rsidP="00A704E9"/>
    <w:p w14:paraId="42F55A78" w14:textId="77777777" w:rsidR="00A704E9" w:rsidRDefault="00A704E9" w:rsidP="00A704E9">
      <w:pPr>
        <w:pStyle w:val="Anleitung"/>
      </w:pPr>
      <w:r w:rsidRPr="00A704E9">
        <w:rPr>
          <w:highlight w:val="yellow"/>
        </w:rPr>
        <w:t>Hinweis</w:t>
      </w:r>
      <w:r>
        <w:t>: Ein vollständiges Template für eine Managementbewertung mit Beispiel und Hinweisen zum Ausfüllen finden Sie im Auditgarant (</w:t>
      </w:r>
      <w:hyperlink r:id="rId7" w:history="1">
        <w:r w:rsidRPr="00C93AB6">
          <w:rPr>
            <w:rStyle w:val="Hyperlink"/>
          </w:rPr>
          <w:t>www.auditgarant.de</w:t>
        </w:r>
      </w:hyperlink>
      <w:r>
        <w:t xml:space="preserve">). </w:t>
      </w:r>
    </w:p>
    <w:p w14:paraId="5186AE8C" w14:textId="02ACBB0E" w:rsidR="00A704E9" w:rsidRDefault="00A704E9" w:rsidP="00A704E9">
      <w:pPr>
        <w:pStyle w:val="Anleitung"/>
      </w:pPr>
      <w:r>
        <w:t xml:space="preserve">Im Auditgarant stellen Ihnen die Auditoren und </w:t>
      </w:r>
      <w:proofErr w:type="spellStart"/>
      <w:proofErr w:type="gramStart"/>
      <w:r>
        <w:t>Berater:innen</w:t>
      </w:r>
      <w:proofErr w:type="spellEnd"/>
      <w:proofErr w:type="gramEnd"/>
      <w:r>
        <w:t xml:space="preserve"> des Johner Instituts einen kompletten Satz an Templates sowohl für das Qualitätsmanagementsystem als auch für Ihre technische Dokumentation bereit. </w:t>
      </w:r>
    </w:p>
    <w:p w14:paraId="0DEF599B" w14:textId="6431473C" w:rsidR="00A704E9" w:rsidRPr="00A704E9" w:rsidRDefault="00A704E9" w:rsidP="00A704E9">
      <w:pPr>
        <w:pStyle w:val="Anleitung"/>
      </w:pPr>
      <w:r>
        <w:t>Das hilft Ihnen, schnell und bequem die regulatorischen Anforderungen zu erfüllen und Ihr Medizinprodukt vermarkten zu dürfen.</w:t>
      </w:r>
    </w:p>
    <w:sectPr w:rsidR="00A704E9" w:rsidRPr="00A704E9" w:rsidSect="009459F8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591E" w14:textId="77777777" w:rsidR="003B6737" w:rsidRDefault="003B6737" w:rsidP="009A7F89">
      <w:pPr>
        <w:spacing w:after="0" w:line="240" w:lineRule="auto"/>
      </w:pPr>
      <w:r>
        <w:separator/>
      </w:r>
    </w:p>
  </w:endnote>
  <w:endnote w:type="continuationSeparator" w:id="0">
    <w:p w14:paraId="44682CFB" w14:textId="77777777" w:rsidR="003B6737" w:rsidRDefault="003B6737" w:rsidP="009A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0B3B" w14:textId="455707DA" w:rsidR="009A7F89" w:rsidRDefault="009A7F89" w:rsidP="009A7F89">
    <w:pPr>
      <w:pStyle w:val="Fuzeile"/>
      <w:pBdr>
        <w:top w:val="single" w:sz="4" w:space="1" w:color="auto"/>
      </w:pBdr>
    </w:pPr>
    <w:r>
      <w:t>© Johner Institut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  <w:r>
      <w:tab/>
      <w:t>Managementbewertung &lt;Jahr&gt;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52B1" w14:textId="77777777" w:rsidR="003B6737" w:rsidRDefault="003B6737" w:rsidP="009A7F89">
      <w:pPr>
        <w:spacing w:after="0" w:line="240" w:lineRule="auto"/>
      </w:pPr>
      <w:r>
        <w:separator/>
      </w:r>
    </w:p>
  </w:footnote>
  <w:footnote w:type="continuationSeparator" w:id="0">
    <w:p w14:paraId="05547B03" w14:textId="77777777" w:rsidR="003B6737" w:rsidRDefault="003B6737" w:rsidP="009A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E92"/>
    <w:multiLevelType w:val="multilevel"/>
    <w:tmpl w:val="0A5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57B9"/>
    <w:multiLevelType w:val="multilevel"/>
    <w:tmpl w:val="4E7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41E64"/>
    <w:multiLevelType w:val="multilevel"/>
    <w:tmpl w:val="0E8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E4650"/>
    <w:multiLevelType w:val="multilevel"/>
    <w:tmpl w:val="459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30890"/>
    <w:multiLevelType w:val="multilevel"/>
    <w:tmpl w:val="662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810FC"/>
    <w:multiLevelType w:val="multilevel"/>
    <w:tmpl w:val="972E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E1CCC"/>
    <w:multiLevelType w:val="multilevel"/>
    <w:tmpl w:val="C44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11508"/>
    <w:multiLevelType w:val="multilevel"/>
    <w:tmpl w:val="33C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34AD"/>
    <w:multiLevelType w:val="multilevel"/>
    <w:tmpl w:val="3AEC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C01AF"/>
    <w:multiLevelType w:val="multilevel"/>
    <w:tmpl w:val="AA2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1ED2"/>
    <w:multiLevelType w:val="multilevel"/>
    <w:tmpl w:val="0F2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C3BD2"/>
    <w:multiLevelType w:val="multilevel"/>
    <w:tmpl w:val="566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B59D2"/>
    <w:multiLevelType w:val="multilevel"/>
    <w:tmpl w:val="406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45880"/>
    <w:multiLevelType w:val="multilevel"/>
    <w:tmpl w:val="D7F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148D7"/>
    <w:multiLevelType w:val="multilevel"/>
    <w:tmpl w:val="2B2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CC645F6"/>
    <w:multiLevelType w:val="multilevel"/>
    <w:tmpl w:val="88F007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F2401"/>
    <w:multiLevelType w:val="multilevel"/>
    <w:tmpl w:val="079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567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38F12A3"/>
    <w:multiLevelType w:val="multilevel"/>
    <w:tmpl w:val="35C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B1BCE"/>
    <w:multiLevelType w:val="multilevel"/>
    <w:tmpl w:val="A7A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83DC2"/>
    <w:multiLevelType w:val="multilevel"/>
    <w:tmpl w:val="128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D0D40"/>
    <w:multiLevelType w:val="multilevel"/>
    <w:tmpl w:val="020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86B13"/>
    <w:multiLevelType w:val="multilevel"/>
    <w:tmpl w:val="F52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B01F7"/>
    <w:multiLevelType w:val="multilevel"/>
    <w:tmpl w:val="2CB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C55B8"/>
    <w:multiLevelType w:val="multilevel"/>
    <w:tmpl w:val="788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B3B12"/>
    <w:multiLevelType w:val="multilevel"/>
    <w:tmpl w:val="B6D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F3F1D"/>
    <w:multiLevelType w:val="multilevel"/>
    <w:tmpl w:val="0FA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E7AE6"/>
    <w:multiLevelType w:val="multilevel"/>
    <w:tmpl w:val="218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255C7"/>
    <w:multiLevelType w:val="multilevel"/>
    <w:tmpl w:val="E9E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90034"/>
    <w:multiLevelType w:val="multilevel"/>
    <w:tmpl w:val="E368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F3D8C"/>
    <w:multiLevelType w:val="multilevel"/>
    <w:tmpl w:val="B04A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A1150"/>
    <w:multiLevelType w:val="multilevel"/>
    <w:tmpl w:val="BD1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E7567"/>
    <w:multiLevelType w:val="multilevel"/>
    <w:tmpl w:val="6F0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52BFC"/>
    <w:multiLevelType w:val="multilevel"/>
    <w:tmpl w:val="48D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25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32"/>
  </w:num>
  <w:num w:numId="11">
    <w:abstractNumId w:val="0"/>
  </w:num>
  <w:num w:numId="12">
    <w:abstractNumId w:val="17"/>
  </w:num>
  <w:num w:numId="13">
    <w:abstractNumId w:val="7"/>
  </w:num>
  <w:num w:numId="14">
    <w:abstractNumId w:val="27"/>
  </w:num>
  <w:num w:numId="15">
    <w:abstractNumId w:val="10"/>
  </w:num>
  <w:num w:numId="16">
    <w:abstractNumId w:val="19"/>
  </w:num>
  <w:num w:numId="17">
    <w:abstractNumId w:val="12"/>
  </w:num>
  <w:num w:numId="18">
    <w:abstractNumId w:val="1"/>
  </w:num>
  <w:num w:numId="19">
    <w:abstractNumId w:val="5"/>
  </w:num>
  <w:num w:numId="20">
    <w:abstractNumId w:val="22"/>
  </w:num>
  <w:num w:numId="21">
    <w:abstractNumId w:val="21"/>
  </w:num>
  <w:num w:numId="22">
    <w:abstractNumId w:val="28"/>
  </w:num>
  <w:num w:numId="23">
    <w:abstractNumId w:val="26"/>
  </w:num>
  <w:num w:numId="24">
    <w:abstractNumId w:val="8"/>
  </w:num>
  <w:num w:numId="25">
    <w:abstractNumId w:val="4"/>
  </w:num>
  <w:num w:numId="26">
    <w:abstractNumId w:val="30"/>
  </w:num>
  <w:num w:numId="27">
    <w:abstractNumId w:val="29"/>
  </w:num>
  <w:num w:numId="28">
    <w:abstractNumId w:val="13"/>
  </w:num>
  <w:num w:numId="29">
    <w:abstractNumId w:val="11"/>
  </w:num>
  <w:num w:numId="30">
    <w:abstractNumId w:val="20"/>
  </w:num>
  <w:num w:numId="31">
    <w:abstractNumId w:val="24"/>
  </w:num>
  <w:num w:numId="32">
    <w:abstractNumId w:val="34"/>
  </w:num>
  <w:num w:numId="33">
    <w:abstractNumId w:val="33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B0"/>
    <w:rsid w:val="00012EB2"/>
    <w:rsid w:val="00161645"/>
    <w:rsid w:val="00283664"/>
    <w:rsid w:val="00334632"/>
    <w:rsid w:val="003B6737"/>
    <w:rsid w:val="005B7A43"/>
    <w:rsid w:val="00637C69"/>
    <w:rsid w:val="007869F4"/>
    <w:rsid w:val="007E0DA4"/>
    <w:rsid w:val="008B52F4"/>
    <w:rsid w:val="009459F8"/>
    <w:rsid w:val="009471B0"/>
    <w:rsid w:val="009A7F89"/>
    <w:rsid w:val="00A704E9"/>
    <w:rsid w:val="00B47181"/>
    <w:rsid w:val="00CD110B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7C761"/>
  <w14:defaultImageDpi w14:val="300"/>
  <w15:chartTrackingRefBased/>
  <w15:docId w15:val="{1A168227-D2D2-0046-AA4A-1649E4F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61645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181"/>
    <w:pPr>
      <w:keepNext/>
      <w:keepLines/>
      <w:numPr>
        <w:numId w:val="3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numPr>
        <w:ilvl w:val="1"/>
        <w:numId w:val="3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7181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471B0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7F89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7F89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7F89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7F89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71B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msonormal0">
    <w:name w:val="msonormal"/>
    <w:basedOn w:val="Standard"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md-plain">
    <w:name w:val="md-plain"/>
    <w:basedOn w:val="Absatz-Standardschriftart"/>
    <w:rsid w:val="009471B0"/>
  </w:style>
  <w:style w:type="paragraph" w:customStyle="1" w:styleId="md-end-block">
    <w:name w:val="md-end-block"/>
    <w:basedOn w:val="Standard"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customStyle="1" w:styleId="md-list-item">
    <w:name w:val="md-list-item"/>
    <w:basedOn w:val="Standard"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td-span">
    <w:name w:val="td-span"/>
    <w:basedOn w:val="Absatz-Standardschriftart"/>
    <w:rsid w:val="009471B0"/>
  </w:style>
  <w:style w:type="character" w:customStyle="1" w:styleId="md-pair-s">
    <w:name w:val="md-pair-s"/>
    <w:basedOn w:val="Absatz-Standardschriftart"/>
    <w:rsid w:val="009471B0"/>
  </w:style>
  <w:style w:type="character" w:styleId="Fett">
    <w:name w:val="Strong"/>
    <w:basedOn w:val="Absatz-Standardschriftart"/>
    <w:uiPriority w:val="22"/>
    <w:qFormat/>
    <w:rsid w:val="009471B0"/>
    <w:rPr>
      <w:b/>
      <w:bCs/>
    </w:rPr>
  </w:style>
  <w:style w:type="character" w:customStyle="1" w:styleId="md-image">
    <w:name w:val="md-image"/>
    <w:basedOn w:val="Absatz-Standardschriftart"/>
    <w:rsid w:val="009471B0"/>
  </w:style>
  <w:style w:type="character" w:customStyle="1" w:styleId="md-meta-i-c">
    <w:name w:val="md-meta-i-c"/>
    <w:basedOn w:val="Absatz-Standardschriftart"/>
    <w:rsid w:val="009471B0"/>
  </w:style>
  <w:style w:type="character" w:styleId="Hyperlink">
    <w:name w:val="Hyperlink"/>
    <w:basedOn w:val="Absatz-Standardschriftart"/>
    <w:uiPriority w:val="99"/>
    <w:unhideWhenUsed/>
    <w:rsid w:val="00947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71B0"/>
    <w:rPr>
      <w:color w:val="800080"/>
      <w:u w:val="single"/>
    </w:rPr>
  </w:style>
  <w:style w:type="character" w:customStyle="1" w:styleId="md-br">
    <w:name w:val="md-br"/>
    <w:basedOn w:val="Absatz-Standardschriftart"/>
    <w:rsid w:val="009471B0"/>
  </w:style>
  <w:style w:type="character" w:customStyle="1" w:styleId="md-link">
    <w:name w:val="md-link"/>
    <w:basedOn w:val="Absatz-Standardschriftart"/>
    <w:rsid w:val="009471B0"/>
  </w:style>
  <w:style w:type="paragraph" w:styleId="StandardWeb">
    <w:name w:val="Normal (Web)"/>
    <w:basedOn w:val="Standard"/>
    <w:uiPriority w:val="99"/>
    <w:semiHidden/>
    <w:unhideWhenUsed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rsid w:val="009471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A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F89"/>
    <w:rPr>
      <w:color w:val="000000" w:themeColor="tex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A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F89"/>
    <w:rPr>
      <w:color w:val="000000" w:themeColor="text1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7F8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7F8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7F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7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ditgaran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Christian Johner</cp:lastModifiedBy>
  <cp:revision>3</cp:revision>
  <dcterms:created xsi:type="dcterms:W3CDTF">2021-02-13T09:28:00Z</dcterms:created>
  <dcterms:modified xsi:type="dcterms:W3CDTF">2021-02-13T09:48:00Z</dcterms:modified>
</cp:coreProperties>
</file>