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DEA8" w14:textId="74BBB601" w:rsidR="009471B0" w:rsidRPr="009471B0" w:rsidRDefault="009254EE" w:rsidP="009471B0">
      <w:pPr>
        <w:pStyle w:val="Titel"/>
      </w:pPr>
      <w:r>
        <w:t>Management Review Report</w:t>
      </w:r>
    </w:p>
    <w:p w14:paraId="7138BE53" w14:textId="60422C4A" w:rsidR="009471B0" w:rsidRPr="009471B0" w:rsidRDefault="009471B0" w:rsidP="009471B0">
      <w:pPr>
        <w:pStyle w:val="berschrift1"/>
        <w:keepNext w:val="0"/>
        <w:keepLines w:val="0"/>
      </w:pPr>
      <w:proofErr w:type="spellStart"/>
      <w:r w:rsidRPr="009471B0">
        <w:t>Meta</w:t>
      </w:r>
      <w:proofErr w:type="spellEnd"/>
      <w:r w:rsidR="009254EE">
        <w:t xml:space="preserve"> </w:t>
      </w:r>
      <w:proofErr w:type="spellStart"/>
      <w:r w:rsidRPr="009471B0">
        <w:t>information</w:t>
      </w:r>
      <w:proofErr w:type="spellEnd"/>
    </w:p>
    <w:p w14:paraId="28EA7A8D" w14:textId="612A55C1" w:rsidR="009471B0" w:rsidRDefault="009254EE" w:rsidP="009A7F89">
      <w:pPr>
        <w:pStyle w:val="berschrift2"/>
        <w:numPr>
          <w:ilvl w:val="0"/>
          <w:numId w:val="0"/>
        </w:numPr>
      </w:pPr>
      <w:r>
        <w:t>Purpose</w:t>
      </w:r>
    </w:p>
    <w:p w14:paraId="607B3080" w14:textId="77777777" w:rsidR="009A7F89" w:rsidRPr="009A7F89" w:rsidRDefault="009A7F89" w:rsidP="009A7F89"/>
    <w:p w14:paraId="572FD561" w14:textId="5BCC8319" w:rsidR="009471B0" w:rsidRDefault="009471B0" w:rsidP="009A7F89">
      <w:pPr>
        <w:pStyle w:val="berschrift2"/>
      </w:pPr>
      <w:proofErr w:type="spellStart"/>
      <w:r w:rsidRPr="009471B0">
        <w:t>Ad</w:t>
      </w:r>
      <w:r w:rsidR="009254EE">
        <w:t>d</w:t>
      </w:r>
      <w:r w:rsidRPr="009471B0">
        <w:t>ress</w:t>
      </w:r>
      <w:r w:rsidR="009254EE">
        <w:t>ees</w:t>
      </w:r>
      <w:proofErr w:type="spellEnd"/>
    </w:p>
    <w:p w14:paraId="608E4C8C" w14:textId="77777777" w:rsidR="009A7F89" w:rsidRPr="009A7F89" w:rsidRDefault="009A7F89" w:rsidP="009A7F89"/>
    <w:p w14:paraId="6119D2B0" w14:textId="0710E275" w:rsidR="009471B0" w:rsidRDefault="009254EE" w:rsidP="009A7F89">
      <w:pPr>
        <w:pStyle w:val="berschrift2"/>
      </w:pPr>
      <w:r>
        <w:t xml:space="preserve">Evaluation </w:t>
      </w:r>
      <w:proofErr w:type="spellStart"/>
      <w:r>
        <w:t>period</w:t>
      </w:r>
      <w:proofErr w:type="spellEnd"/>
    </w:p>
    <w:p w14:paraId="35CFE339" w14:textId="77777777" w:rsidR="009A7F89" w:rsidRPr="009A7F89" w:rsidRDefault="009A7F89" w:rsidP="009A7F89"/>
    <w:p w14:paraId="4760ED42" w14:textId="12204A69" w:rsidR="009471B0" w:rsidRDefault="009254EE" w:rsidP="009A7F89">
      <w:pPr>
        <w:pStyle w:val="berschrift2"/>
      </w:pPr>
      <w:proofErr w:type="spellStart"/>
      <w:r>
        <w:t>Participants</w:t>
      </w:r>
      <w:proofErr w:type="spellEnd"/>
    </w:p>
    <w:p w14:paraId="1977F89F" w14:textId="77777777" w:rsidR="009A7F89" w:rsidRPr="009A7F89" w:rsidRDefault="009A7F89" w:rsidP="009A7F89"/>
    <w:p w14:paraId="7958B996" w14:textId="38FC7DE9" w:rsidR="009471B0" w:rsidRPr="009471B0" w:rsidRDefault="009471B0" w:rsidP="009A7F89">
      <w:pPr>
        <w:pStyle w:val="berschrift1"/>
      </w:pPr>
      <w:r w:rsidRPr="009471B0">
        <w:t xml:space="preserve">Input </w:t>
      </w:r>
      <w:proofErr w:type="spellStart"/>
      <w:r w:rsidR="009254EE">
        <w:t>for</w:t>
      </w:r>
      <w:proofErr w:type="spellEnd"/>
      <w:r w:rsidR="009254EE">
        <w:t xml:space="preserve"> </w:t>
      </w:r>
      <w:proofErr w:type="spellStart"/>
      <w:r w:rsidR="009254EE">
        <w:t>management</w:t>
      </w:r>
      <w:proofErr w:type="spellEnd"/>
      <w:r w:rsidR="009254EE">
        <w:t xml:space="preserve"> review</w:t>
      </w:r>
    </w:p>
    <w:p w14:paraId="5BD4A7E7" w14:textId="641820D4" w:rsidR="009471B0" w:rsidRPr="009471B0" w:rsidRDefault="009254EE" w:rsidP="009A7F89">
      <w:pPr>
        <w:pStyle w:val="berschrift2"/>
      </w:pPr>
      <w:r>
        <w:t xml:space="preserve">Business </w:t>
      </w:r>
      <w:proofErr w:type="spellStart"/>
      <w:r>
        <w:t>development</w:t>
      </w:r>
      <w:proofErr w:type="spellEnd"/>
    </w:p>
    <w:p w14:paraId="083A1EDD" w14:textId="140010A1" w:rsidR="009471B0" w:rsidRDefault="009254EE" w:rsidP="009A7F89">
      <w:pPr>
        <w:pStyle w:val="berschrift3"/>
      </w:pPr>
      <w:r>
        <w:t xml:space="preserve">Corporate </w:t>
      </w:r>
      <w:proofErr w:type="spellStart"/>
      <w:r>
        <w:t>environment</w:t>
      </w:r>
      <w:proofErr w:type="spellEnd"/>
    </w:p>
    <w:p w14:paraId="04B84207" w14:textId="77777777" w:rsidR="009A7F89" w:rsidRPr="009A7F89" w:rsidRDefault="009A7F89" w:rsidP="009A7F89"/>
    <w:p w14:paraId="4BCDF326" w14:textId="66355AD6" w:rsidR="009471B0" w:rsidRDefault="009471B0" w:rsidP="009A7F89">
      <w:pPr>
        <w:pStyle w:val="berschrift3"/>
      </w:pPr>
      <w:r w:rsidRPr="009471B0">
        <w:t>SWOT</w:t>
      </w:r>
      <w:r w:rsidR="009254EE">
        <w:t xml:space="preserve"> </w:t>
      </w:r>
    </w:p>
    <w:p w14:paraId="7442D9BF" w14:textId="77777777" w:rsidR="009A7F89" w:rsidRPr="009A7F89" w:rsidRDefault="009A7F89" w:rsidP="009A7F89"/>
    <w:p w14:paraId="60FC9668" w14:textId="1D9FFEDD" w:rsidR="009471B0" w:rsidRDefault="009471B0" w:rsidP="009A7F89">
      <w:pPr>
        <w:pStyle w:val="berschrift3"/>
      </w:pPr>
      <w:proofErr w:type="spellStart"/>
      <w:r w:rsidRPr="009471B0">
        <w:t>Strate</w:t>
      </w:r>
      <w:r w:rsidR="009254EE">
        <w:t>gy</w:t>
      </w:r>
      <w:proofErr w:type="spellEnd"/>
    </w:p>
    <w:p w14:paraId="2F83B29B" w14:textId="77777777" w:rsidR="009A7F89" w:rsidRPr="009A7F89" w:rsidRDefault="009A7F89" w:rsidP="009A7F89"/>
    <w:p w14:paraId="71E0857C" w14:textId="055196A7" w:rsidR="009471B0" w:rsidRDefault="009254EE" w:rsidP="009A7F89">
      <w:pPr>
        <w:pStyle w:val="berschrift3"/>
      </w:pPr>
      <w:r>
        <w:t>Growth</w:t>
      </w:r>
    </w:p>
    <w:p w14:paraId="24591EA2" w14:textId="77777777" w:rsidR="009A7F89" w:rsidRPr="009A7F89" w:rsidRDefault="009A7F89" w:rsidP="009A7F89"/>
    <w:p w14:paraId="2C8EDF02" w14:textId="749251DD" w:rsidR="009A7F89" w:rsidRDefault="009471B0" w:rsidP="00652BF5">
      <w:pPr>
        <w:pStyle w:val="berschrift3"/>
      </w:pPr>
      <w:r w:rsidRPr="009471B0">
        <w:t>Fo</w:t>
      </w:r>
      <w:r w:rsidR="009254EE">
        <w:t xml:space="preserve">cus of </w:t>
      </w:r>
      <w:proofErr w:type="spellStart"/>
      <w:r w:rsidR="009254EE">
        <w:t>corporate</w:t>
      </w:r>
      <w:proofErr w:type="spellEnd"/>
      <w:r w:rsidR="009254EE">
        <w:t xml:space="preserve"> </w:t>
      </w:r>
      <w:proofErr w:type="spellStart"/>
      <w:r w:rsidR="009254EE">
        <w:t>activity</w:t>
      </w:r>
      <w:proofErr w:type="spellEnd"/>
    </w:p>
    <w:p w14:paraId="2C5B7370" w14:textId="77777777" w:rsidR="009254EE" w:rsidRPr="009254EE" w:rsidRDefault="009254EE" w:rsidP="009254EE"/>
    <w:p w14:paraId="588F3939" w14:textId="44C19A13" w:rsidR="009471B0" w:rsidRPr="009471B0" w:rsidRDefault="009471B0" w:rsidP="009A7F89">
      <w:pPr>
        <w:pStyle w:val="berschrift2"/>
      </w:pPr>
      <w:r w:rsidRPr="009471B0">
        <w:t>Qualit</w:t>
      </w:r>
      <w:r w:rsidR="00D20507">
        <w:t xml:space="preserve">y </w:t>
      </w:r>
      <w:proofErr w:type="spellStart"/>
      <w:r w:rsidR="00D20507">
        <w:t>obj</w:t>
      </w:r>
      <w:r w:rsidRPr="009471B0">
        <w:t>e</w:t>
      </w:r>
      <w:r w:rsidR="00D20507">
        <w:t>ctives</w:t>
      </w:r>
      <w:proofErr w:type="spellEnd"/>
      <w:r w:rsidRPr="009471B0">
        <w:t xml:space="preserve"> &amp; Qualit</w:t>
      </w:r>
      <w:r w:rsidR="00D20507">
        <w:t xml:space="preserve">y </w:t>
      </w:r>
      <w:proofErr w:type="spellStart"/>
      <w:r w:rsidR="00D20507">
        <w:t>policy</w:t>
      </w:r>
      <w:proofErr w:type="spellEnd"/>
    </w:p>
    <w:p w14:paraId="09931D72" w14:textId="6190B152" w:rsidR="009471B0" w:rsidRDefault="00D20507" w:rsidP="009A7F89">
      <w:pPr>
        <w:pStyle w:val="berschrift3"/>
      </w:pPr>
      <w:proofErr w:type="spellStart"/>
      <w:r>
        <w:t>Overview</w:t>
      </w:r>
      <w:proofErr w:type="spellEnd"/>
    </w:p>
    <w:p w14:paraId="36B17BA3" w14:textId="77777777" w:rsidR="009A7F89" w:rsidRPr="009A7F89" w:rsidRDefault="009A7F89" w:rsidP="009A7F89"/>
    <w:p w14:paraId="3D01C45F" w14:textId="3186AE5C" w:rsidR="00D20507" w:rsidRPr="00D20507" w:rsidRDefault="00D20507" w:rsidP="00D20507">
      <w:pPr>
        <w:pStyle w:val="berschrift3"/>
      </w:pPr>
      <w:proofErr w:type="spellStart"/>
      <w:r>
        <w:t>Objectives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achieved</w:t>
      </w:r>
      <w:proofErr w:type="spellEnd"/>
    </w:p>
    <w:p w14:paraId="3EF5EEC4" w14:textId="77777777" w:rsidR="009A7F89" w:rsidRPr="009A7F89" w:rsidRDefault="009A7F89" w:rsidP="009A7F89"/>
    <w:p w14:paraId="4DFCBDF0" w14:textId="15DEAA02" w:rsidR="009A7F89" w:rsidRPr="00D20507" w:rsidRDefault="00D20507" w:rsidP="009A7F89">
      <w:pPr>
        <w:rPr>
          <w:rFonts w:asciiTheme="majorHAnsi" w:eastAsiaTheme="majorEastAsia" w:hAnsiTheme="majorHAnsi" w:cstheme="majorBidi"/>
          <w:b/>
          <w:bCs/>
          <w:color w:val="CC0000"/>
        </w:rPr>
      </w:pPr>
      <w:r>
        <w:rPr>
          <w:rFonts w:asciiTheme="majorHAnsi" w:eastAsiaTheme="majorEastAsia" w:hAnsiTheme="majorHAnsi" w:cstheme="majorBidi"/>
          <w:b/>
          <w:bCs/>
          <w:color w:val="CC0000"/>
        </w:rPr>
        <w:t xml:space="preserve">2.2.3    </w:t>
      </w:r>
      <w:proofErr w:type="spellStart"/>
      <w:r>
        <w:rPr>
          <w:rFonts w:asciiTheme="majorHAnsi" w:eastAsiaTheme="majorEastAsia" w:hAnsiTheme="majorHAnsi" w:cstheme="majorBidi"/>
          <w:b/>
          <w:bCs/>
          <w:color w:val="CC0000"/>
        </w:rPr>
        <w:t>O</w:t>
      </w:r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bjectives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that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we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have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not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achieved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or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have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only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partially</w:t>
      </w:r>
      <w:proofErr w:type="spellEnd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 xml:space="preserve"> </w:t>
      </w:r>
      <w:proofErr w:type="spellStart"/>
      <w:r w:rsidRPr="00D20507">
        <w:rPr>
          <w:rFonts w:asciiTheme="majorHAnsi" w:eastAsiaTheme="majorEastAsia" w:hAnsiTheme="majorHAnsi" w:cstheme="majorBidi"/>
          <w:b/>
          <w:bCs/>
          <w:color w:val="CC0000"/>
        </w:rPr>
        <w:t>achieved</w:t>
      </w:r>
      <w:proofErr w:type="spellEnd"/>
    </w:p>
    <w:p w14:paraId="154C68DA" w14:textId="720DC3FE" w:rsidR="009471B0" w:rsidRDefault="00D20507" w:rsidP="009A7F89">
      <w:pPr>
        <w:pStyle w:val="berschrift2"/>
      </w:pPr>
      <w:r w:rsidRPr="00D20507">
        <w:lastRenderedPageBreak/>
        <w:t xml:space="preserve">Monitoring and </w:t>
      </w:r>
      <w:proofErr w:type="spellStart"/>
      <w:r w:rsidRPr="00D20507">
        <w:t>measurement</w:t>
      </w:r>
      <w:proofErr w:type="spellEnd"/>
      <w:r w:rsidRPr="00D20507">
        <w:t xml:space="preserve"> of </w:t>
      </w:r>
      <w:proofErr w:type="spellStart"/>
      <w:r w:rsidRPr="00D20507">
        <w:t>processes</w:t>
      </w:r>
      <w:proofErr w:type="spellEnd"/>
      <w:r w:rsidRPr="00D20507">
        <w:t xml:space="preserve"> and </w:t>
      </w:r>
      <w:proofErr w:type="spellStart"/>
      <w:r w:rsidRPr="00D20507">
        <w:t>products</w:t>
      </w:r>
      <w:proofErr w:type="spellEnd"/>
    </w:p>
    <w:p w14:paraId="470F10C9" w14:textId="77777777" w:rsidR="00D20507" w:rsidRPr="00D20507" w:rsidRDefault="00D20507" w:rsidP="00D20507"/>
    <w:p w14:paraId="2F5F2819" w14:textId="4251725C" w:rsidR="009471B0" w:rsidRDefault="00D20507" w:rsidP="009A7F89">
      <w:pPr>
        <w:pStyle w:val="berschrift3"/>
      </w:pPr>
      <w:r>
        <w:t xml:space="preserve">Evaluation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performance</w:t>
      </w:r>
      <w:proofErr w:type="spellEnd"/>
      <w:r>
        <w:t xml:space="preserve"> </w:t>
      </w:r>
      <w:proofErr w:type="spellStart"/>
      <w:r>
        <w:t>indicators</w:t>
      </w:r>
      <w:proofErr w:type="spellEnd"/>
    </w:p>
    <w:p w14:paraId="10C3707A" w14:textId="77777777" w:rsidR="009A7F89" w:rsidRPr="009A7F89" w:rsidRDefault="009A7F89" w:rsidP="009A7F89"/>
    <w:p w14:paraId="7F4E8F64" w14:textId="3A11458D" w:rsidR="009471B0" w:rsidRDefault="009471B0" w:rsidP="009A7F89">
      <w:pPr>
        <w:pStyle w:val="berschrift3"/>
      </w:pPr>
      <w:r w:rsidRPr="009471B0">
        <w:t xml:space="preserve">Status </w:t>
      </w:r>
      <w:r w:rsidR="00D20507">
        <w:t>of</w:t>
      </w:r>
      <w:r w:rsidRPr="009471B0">
        <w:t xml:space="preserve"> </w:t>
      </w:r>
      <w:proofErr w:type="spellStart"/>
      <w:r w:rsidR="00D20507">
        <w:t>risk</w:t>
      </w:r>
      <w:proofErr w:type="spellEnd"/>
      <w:r w:rsidR="00D20507">
        <w:t xml:space="preserve"> </w:t>
      </w:r>
      <w:proofErr w:type="spellStart"/>
      <w:r w:rsidR="00D20507">
        <w:t>management</w:t>
      </w:r>
      <w:proofErr w:type="spellEnd"/>
    </w:p>
    <w:p w14:paraId="12FC7556" w14:textId="77777777" w:rsidR="009A7F89" w:rsidRPr="009A7F89" w:rsidRDefault="009A7F89" w:rsidP="009A7F89"/>
    <w:p w14:paraId="40374EB0" w14:textId="09B38B2E" w:rsidR="009471B0" w:rsidRDefault="003E4857" w:rsidP="009A7F89">
      <w:pPr>
        <w:pStyle w:val="berschrift3"/>
      </w:pPr>
      <w:r>
        <w:t>Field</w:t>
      </w:r>
      <w:r w:rsidR="009471B0">
        <w:t xml:space="preserve"> A</w:t>
      </w:r>
    </w:p>
    <w:p w14:paraId="54428BAC" w14:textId="77777777" w:rsidR="009A7F89" w:rsidRPr="009A7F89" w:rsidRDefault="009A7F89" w:rsidP="009A7F89"/>
    <w:p w14:paraId="5E04A53D" w14:textId="3640AC1E" w:rsidR="009471B0" w:rsidRDefault="003E4857" w:rsidP="009A7F89">
      <w:pPr>
        <w:pStyle w:val="berschrift3"/>
      </w:pPr>
      <w:r>
        <w:t>Field</w:t>
      </w:r>
      <w:r w:rsidR="009471B0">
        <w:t xml:space="preserve"> B</w:t>
      </w:r>
    </w:p>
    <w:p w14:paraId="323DFF23" w14:textId="77777777" w:rsidR="009A7F89" w:rsidRPr="009A7F89" w:rsidRDefault="009A7F89" w:rsidP="009A7F89"/>
    <w:p w14:paraId="0097DD88" w14:textId="623A1D3D" w:rsidR="009471B0" w:rsidRPr="009471B0" w:rsidRDefault="003E4857" w:rsidP="009A7F89">
      <w:pPr>
        <w:pStyle w:val="berschrift2"/>
      </w:pPr>
      <w:r>
        <w:t>Feedback</w:t>
      </w:r>
      <w:r w:rsidR="009471B0" w:rsidRPr="009471B0">
        <w:t xml:space="preserve"> &amp;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problems</w:t>
      </w:r>
      <w:proofErr w:type="spellEnd"/>
    </w:p>
    <w:p w14:paraId="5D1A4E38" w14:textId="0970EAD1" w:rsidR="009471B0" w:rsidRDefault="003E4857" w:rsidP="009A7F89">
      <w:pPr>
        <w:pStyle w:val="berschrift3"/>
      </w:pPr>
      <w:r>
        <w:t xml:space="preserve">Feedback from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/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satisfaction</w:t>
      </w:r>
      <w:proofErr w:type="spellEnd"/>
    </w:p>
    <w:p w14:paraId="14F67925" w14:textId="77777777" w:rsidR="009A7F89" w:rsidRPr="009A7F89" w:rsidRDefault="009A7F89" w:rsidP="009A7F89"/>
    <w:p w14:paraId="0F5C63EF" w14:textId="633F778F" w:rsidR="009471B0" w:rsidRDefault="003E4857" w:rsidP="009A7F89">
      <w:pPr>
        <w:pStyle w:val="berschrift3"/>
      </w:pPr>
      <w:r>
        <w:t>Field</w:t>
      </w:r>
      <w:r w:rsidR="009471B0">
        <w:t xml:space="preserve"> A</w:t>
      </w:r>
    </w:p>
    <w:p w14:paraId="5D4868BA" w14:textId="77777777" w:rsidR="009A7F89" w:rsidRPr="009A7F89" w:rsidRDefault="009A7F89" w:rsidP="009A7F89"/>
    <w:p w14:paraId="3421B72B" w14:textId="40E75829" w:rsidR="009471B0" w:rsidRDefault="003E4857" w:rsidP="009A7F89">
      <w:pPr>
        <w:pStyle w:val="berschrift3"/>
      </w:pPr>
      <w:r>
        <w:t>Field</w:t>
      </w:r>
      <w:r w:rsidR="009471B0">
        <w:t xml:space="preserve"> B</w:t>
      </w:r>
    </w:p>
    <w:p w14:paraId="50E814D5" w14:textId="77777777" w:rsidR="009A7F89" w:rsidRPr="009A7F89" w:rsidRDefault="009A7F89" w:rsidP="009A7F89"/>
    <w:p w14:paraId="1D8AD76E" w14:textId="16F266B7" w:rsidR="009471B0" w:rsidRDefault="003E4857" w:rsidP="009A7F89">
      <w:pPr>
        <w:pStyle w:val="berschrift3"/>
      </w:pPr>
      <w:proofErr w:type="spellStart"/>
      <w:r>
        <w:t>Complaint</w:t>
      </w:r>
      <w:proofErr w:type="spellEnd"/>
      <w:r>
        <w:t xml:space="preserve"> </w:t>
      </w:r>
      <w:proofErr w:type="spellStart"/>
      <w:r>
        <w:t>handling</w:t>
      </w:r>
      <w:proofErr w:type="spellEnd"/>
    </w:p>
    <w:p w14:paraId="67000D1F" w14:textId="77777777" w:rsidR="009A7F89" w:rsidRPr="009A7F89" w:rsidRDefault="009A7F89" w:rsidP="009A7F89"/>
    <w:p w14:paraId="61F0CACD" w14:textId="77DF2271" w:rsidR="009471B0" w:rsidRDefault="003E4857" w:rsidP="009A7F89">
      <w:pPr>
        <w:pStyle w:val="berschrift3"/>
      </w:pPr>
      <w:r>
        <w:t xml:space="preserve">Reporting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authorities</w:t>
      </w:r>
      <w:proofErr w:type="spellEnd"/>
      <w:r w:rsidR="009471B0" w:rsidRPr="009471B0">
        <w:t xml:space="preserve"> (z.B. </w:t>
      </w:r>
      <w:proofErr w:type="spellStart"/>
      <w:r>
        <w:t>Incidents</w:t>
      </w:r>
      <w:proofErr w:type="spellEnd"/>
      <w:r w:rsidR="009471B0" w:rsidRPr="009471B0">
        <w:t xml:space="preserve">, </w:t>
      </w:r>
      <w:proofErr w:type="spellStart"/>
      <w:r w:rsidR="009471B0" w:rsidRPr="009471B0">
        <w:t>R</w:t>
      </w:r>
      <w:r>
        <w:t>ecalls</w:t>
      </w:r>
      <w:proofErr w:type="spellEnd"/>
      <w:r w:rsidR="009471B0" w:rsidRPr="009471B0">
        <w:t>)</w:t>
      </w:r>
    </w:p>
    <w:p w14:paraId="25170D0D" w14:textId="77777777" w:rsidR="009A7F89" w:rsidRPr="009A7F89" w:rsidRDefault="009A7F89" w:rsidP="009A7F89"/>
    <w:p w14:paraId="533C6D8F" w14:textId="3080B743" w:rsidR="009471B0" w:rsidRPr="009471B0" w:rsidRDefault="003E4857" w:rsidP="009A7F89">
      <w:pPr>
        <w:pStyle w:val="berschrift2"/>
      </w:pPr>
      <w:proofErr w:type="spellStart"/>
      <w:r w:rsidRPr="003E4857">
        <w:t>Results</w:t>
      </w:r>
      <w:proofErr w:type="spellEnd"/>
      <w:r w:rsidRPr="003E4857">
        <w:t xml:space="preserve"> of internal and external </w:t>
      </w:r>
      <w:proofErr w:type="spellStart"/>
      <w:r w:rsidRPr="003E4857">
        <w:t>audits</w:t>
      </w:r>
      <w:proofErr w:type="spellEnd"/>
      <w:r w:rsidRPr="003E4857">
        <w:t xml:space="preserve"> </w:t>
      </w:r>
    </w:p>
    <w:p w14:paraId="5043FB76" w14:textId="702B712D" w:rsidR="009471B0" w:rsidRDefault="009471B0" w:rsidP="009A7F89">
      <w:pPr>
        <w:pStyle w:val="berschrift3"/>
      </w:pPr>
      <w:r w:rsidRPr="009471B0">
        <w:t>Extern</w:t>
      </w:r>
      <w:r w:rsidR="003E4857">
        <w:t>al</w:t>
      </w:r>
      <w:r w:rsidRPr="009471B0">
        <w:t xml:space="preserve"> Audits</w:t>
      </w:r>
    </w:p>
    <w:p w14:paraId="67E52DA0" w14:textId="77777777" w:rsidR="009A7F89" w:rsidRPr="009A7F89" w:rsidRDefault="009A7F89" w:rsidP="009A7F89"/>
    <w:p w14:paraId="2BCF237E" w14:textId="4A81A43C" w:rsidR="009471B0" w:rsidRDefault="009471B0" w:rsidP="009A7F89">
      <w:pPr>
        <w:pStyle w:val="berschrift3"/>
      </w:pPr>
      <w:r w:rsidRPr="009471B0">
        <w:t>Intern</w:t>
      </w:r>
      <w:r w:rsidR="003E4857">
        <w:t>al</w:t>
      </w:r>
      <w:r w:rsidRPr="009471B0">
        <w:t xml:space="preserve"> Audits</w:t>
      </w:r>
    </w:p>
    <w:p w14:paraId="24873A0B" w14:textId="77777777" w:rsidR="009A7F89" w:rsidRPr="009A7F89" w:rsidRDefault="009A7F89" w:rsidP="009A7F89"/>
    <w:p w14:paraId="12685BE8" w14:textId="7195172F" w:rsidR="009471B0" w:rsidRPr="009471B0" w:rsidRDefault="003E4857" w:rsidP="009A7F89">
      <w:pPr>
        <w:pStyle w:val="berschrift2"/>
      </w:pPr>
      <w:r w:rsidRPr="003E4857">
        <w:t xml:space="preserve">Status of </w:t>
      </w:r>
      <w:proofErr w:type="spellStart"/>
      <w:r w:rsidRPr="003E4857">
        <w:t>the</w:t>
      </w:r>
      <w:proofErr w:type="spellEnd"/>
      <w:r w:rsidRPr="003E4857">
        <w:t xml:space="preserve"> </w:t>
      </w:r>
      <w:proofErr w:type="spellStart"/>
      <w:r w:rsidRPr="003E4857">
        <w:t>implementation</w:t>
      </w:r>
      <w:proofErr w:type="spellEnd"/>
      <w:r w:rsidRPr="003E4857">
        <w:t xml:space="preserve"> of </w:t>
      </w:r>
      <w:proofErr w:type="spellStart"/>
      <w:r w:rsidRPr="003E4857">
        <w:t>measures</w:t>
      </w:r>
      <w:proofErr w:type="spellEnd"/>
    </w:p>
    <w:p w14:paraId="489A90CC" w14:textId="0798B01D" w:rsidR="009471B0" w:rsidRDefault="003E4857" w:rsidP="009A7F89">
      <w:pPr>
        <w:pStyle w:val="berschrift3"/>
      </w:pPr>
      <w:r>
        <w:t xml:space="preserve">Implementation of </w:t>
      </w:r>
      <w:proofErr w:type="spellStart"/>
      <w:r>
        <w:t>recommendations</w:t>
      </w:r>
      <w:proofErr w:type="spellEnd"/>
    </w:p>
    <w:p w14:paraId="5AA97134" w14:textId="77777777" w:rsidR="009A7F89" w:rsidRPr="009A7F89" w:rsidRDefault="009A7F89" w:rsidP="009A7F89"/>
    <w:p w14:paraId="3B14BB7A" w14:textId="478ACB00" w:rsidR="009471B0" w:rsidRDefault="003E4857" w:rsidP="009A7F89">
      <w:pPr>
        <w:pStyle w:val="berschrift3"/>
      </w:pPr>
      <w:r>
        <w:t>Implementation of follow-</w:t>
      </w:r>
      <w:proofErr w:type="spellStart"/>
      <w:r>
        <w:t>up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 of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reviews</w:t>
      </w:r>
      <w:proofErr w:type="spellEnd"/>
    </w:p>
    <w:p w14:paraId="1D1D2F11" w14:textId="77777777" w:rsidR="009A7F89" w:rsidRPr="009A7F89" w:rsidRDefault="009A7F89" w:rsidP="009A7F89"/>
    <w:p w14:paraId="74C00308" w14:textId="3C7BFCFF" w:rsidR="009471B0" w:rsidRDefault="003E4857" w:rsidP="009A7F89">
      <w:pPr>
        <w:pStyle w:val="berschrift3"/>
      </w:pPr>
      <w:r w:rsidRPr="003E4857">
        <w:lastRenderedPageBreak/>
        <w:t xml:space="preserve">Implementation of </w:t>
      </w:r>
      <w:proofErr w:type="spellStart"/>
      <w:r w:rsidRPr="003E4857">
        <w:t>other</w:t>
      </w:r>
      <w:proofErr w:type="spellEnd"/>
      <w:r w:rsidRPr="003E4857">
        <w:t xml:space="preserve"> </w:t>
      </w:r>
      <w:proofErr w:type="spellStart"/>
      <w:r w:rsidRPr="003E4857">
        <w:t>corrections</w:t>
      </w:r>
      <w:proofErr w:type="spellEnd"/>
      <w:r w:rsidRPr="003E4857">
        <w:t xml:space="preserve">, </w:t>
      </w:r>
      <w:proofErr w:type="spellStart"/>
      <w:r w:rsidRPr="003E4857">
        <w:t>corrective</w:t>
      </w:r>
      <w:proofErr w:type="spellEnd"/>
      <w:r w:rsidRPr="003E4857">
        <w:t xml:space="preserve"> </w:t>
      </w:r>
      <w:proofErr w:type="spellStart"/>
      <w:r w:rsidRPr="003E4857">
        <w:t>actions</w:t>
      </w:r>
      <w:proofErr w:type="spellEnd"/>
      <w:r w:rsidRPr="003E4857">
        <w:t xml:space="preserve"> and </w:t>
      </w:r>
      <w:proofErr w:type="spellStart"/>
      <w:r w:rsidRPr="003E4857">
        <w:t>preventive</w:t>
      </w:r>
      <w:proofErr w:type="spellEnd"/>
      <w:r w:rsidRPr="003E4857">
        <w:t xml:space="preserve"> </w:t>
      </w:r>
      <w:proofErr w:type="spellStart"/>
      <w:r w:rsidRPr="003E4857">
        <w:t>actions</w:t>
      </w:r>
      <w:proofErr w:type="spellEnd"/>
    </w:p>
    <w:p w14:paraId="2E9D8033" w14:textId="77777777" w:rsidR="009A7F89" w:rsidRPr="009A7F89" w:rsidRDefault="009A7F89" w:rsidP="009A7F89"/>
    <w:p w14:paraId="3C64C28B" w14:textId="59037922" w:rsidR="009471B0" w:rsidRPr="009471B0" w:rsidRDefault="009471B0" w:rsidP="009A7F89">
      <w:pPr>
        <w:pStyle w:val="berschrift2"/>
      </w:pPr>
      <w:r w:rsidRPr="009471B0">
        <w:t>Relevant</w:t>
      </w:r>
      <w:r w:rsidR="003E4857">
        <w:t xml:space="preserve"> </w:t>
      </w:r>
      <w:proofErr w:type="spellStart"/>
      <w:r w:rsidR="003E4857">
        <w:t>changes</w:t>
      </w:r>
      <w:proofErr w:type="spellEnd"/>
    </w:p>
    <w:p w14:paraId="008835AD" w14:textId="7D2D6B4C" w:rsidR="009471B0" w:rsidRDefault="009471B0" w:rsidP="009A7F89">
      <w:pPr>
        <w:pStyle w:val="berschrift3"/>
      </w:pPr>
      <w:r w:rsidRPr="009471B0">
        <w:t>Intern</w:t>
      </w:r>
      <w:r w:rsidR="003E4857">
        <w:t>al</w:t>
      </w:r>
      <w:r w:rsidRPr="009471B0">
        <w:t xml:space="preserve"> und extern</w:t>
      </w:r>
      <w:r w:rsidR="003E4857">
        <w:t>al</w:t>
      </w:r>
      <w:r w:rsidRPr="009471B0">
        <w:t xml:space="preserve"> </w:t>
      </w:r>
      <w:proofErr w:type="spellStart"/>
      <w:r w:rsidR="003E4857">
        <w:t>changens</w:t>
      </w:r>
      <w:proofErr w:type="spellEnd"/>
    </w:p>
    <w:p w14:paraId="5B480664" w14:textId="77777777" w:rsidR="009A7F89" w:rsidRPr="009A7F89" w:rsidRDefault="009A7F89" w:rsidP="009A7F89"/>
    <w:p w14:paraId="1C93FF98" w14:textId="755126CA" w:rsidR="009471B0" w:rsidRDefault="003E4857" w:rsidP="009A7F89">
      <w:pPr>
        <w:pStyle w:val="berschrift3"/>
      </w:pPr>
      <w:r>
        <w:t xml:space="preserve">New &amp;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requirements</w:t>
      </w:r>
      <w:proofErr w:type="spellEnd"/>
    </w:p>
    <w:p w14:paraId="6A391CE9" w14:textId="77777777" w:rsidR="009A7F89" w:rsidRPr="009A7F89" w:rsidRDefault="009A7F89" w:rsidP="009A7F89"/>
    <w:p w14:paraId="72A1BDE6" w14:textId="4E325EE2" w:rsidR="009471B0" w:rsidRPr="009471B0" w:rsidRDefault="003E4857" w:rsidP="009A7F89">
      <w:pPr>
        <w:pStyle w:val="berschrift1"/>
      </w:pPr>
      <w:r>
        <w:t xml:space="preserve">Summary &amp; </w:t>
      </w:r>
      <w:proofErr w:type="spellStart"/>
      <w:r>
        <w:t>Decisions</w:t>
      </w:r>
      <w:proofErr w:type="spellEnd"/>
    </w:p>
    <w:p w14:paraId="41FF2627" w14:textId="000A381A" w:rsidR="009471B0" w:rsidRDefault="00665B14" w:rsidP="009A7F89">
      <w:pPr>
        <w:pStyle w:val="berschrift2"/>
      </w:pPr>
      <w:proofErr w:type="spellStart"/>
      <w:r>
        <w:t>Result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review</w:t>
      </w:r>
    </w:p>
    <w:p w14:paraId="54DB08A4" w14:textId="77777777" w:rsidR="009A7F89" w:rsidRPr="009A7F89" w:rsidRDefault="009A7F89" w:rsidP="009A7F89"/>
    <w:p w14:paraId="7C504612" w14:textId="1BDBE0D1" w:rsidR="009471B0" w:rsidRDefault="00665B14" w:rsidP="009A7F89">
      <w:pPr>
        <w:pStyle w:val="berschrift2"/>
      </w:pPr>
      <w:r w:rsidRPr="00665B14">
        <w:t xml:space="preserve">Recommended </w:t>
      </w:r>
      <w:proofErr w:type="spellStart"/>
      <w:r w:rsidRPr="00665B14">
        <w:t>measures</w:t>
      </w:r>
      <w:proofErr w:type="spellEnd"/>
      <w:r w:rsidRPr="00665B14">
        <w:t xml:space="preserve"> &amp; </w:t>
      </w:r>
      <w:proofErr w:type="spellStart"/>
      <w:r w:rsidRPr="00665B14">
        <w:t>improvemen</w:t>
      </w:r>
      <w:r>
        <w:t>ts</w:t>
      </w:r>
      <w:proofErr w:type="spellEnd"/>
    </w:p>
    <w:p w14:paraId="28A15622" w14:textId="77777777" w:rsidR="009A7F89" w:rsidRPr="009A7F89" w:rsidRDefault="009A7F89" w:rsidP="009A7F89"/>
    <w:p w14:paraId="07CC6AE2" w14:textId="748D66B6" w:rsidR="009471B0" w:rsidRDefault="00665B14" w:rsidP="009A7F89">
      <w:pPr>
        <w:pStyle w:val="berschrift2"/>
      </w:pPr>
      <w:r w:rsidRPr="00665B14">
        <w:t xml:space="preserve">Adaptation of </w:t>
      </w:r>
      <w:proofErr w:type="spellStart"/>
      <w:r w:rsidRPr="00665B14">
        <w:t>quality</w:t>
      </w:r>
      <w:proofErr w:type="spellEnd"/>
      <w:r w:rsidRPr="00665B14">
        <w:t xml:space="preserve"> </w:t>
      </w:r>
      <w:proofErr w:type="spellStart"/>
      <w:r w:rsidRPr="00665B14">
        <w:t>policy</w:t>
      </w:r>
      <w:proofErr w:type="spellEnd"/>
      <w:r w:rsidRPr="00665B14">
        <w:t xml:space="preserve"> &amp; </w:t>
      </w:r>
      <w:proofErr w:type="spellStart"/>
      <w:r w:rsidRPr="00665B14">
        <w:t>quality</w:t>
      </w:r>
      <w:proofErr w:type="spellEnd"/>
      <w:r w:rsidRPr="00665B14">
        <w:t xml:space="preserve"> </w:t>
      </w:r>
      <w:proofErr w:type="spellStart"/>
      <w:r w:rsidRPr="00665B14">
        <w:t>objective</w:t>
      </w:r>
      <w:r>
        <w:t>s</w:t>
      </w:r>
      <w:proofErr w:type="spellEnd"/>
    </w:p>
    <w:p w14:paraId="47761C0F" w14:textId="77777777" w:rsidR="009A7F89" w:rsidRPr="009A7F89" w:rsidRDefault="009A7F89" w:rsidP="009A7F89"/>
    <w:p w14:paraId="5C4DEF2F" w14:textId="65348D77" w:rsidR="009A7F89" w:rsidRDefault="009471B0" w:rsidP="009A7F89">
      <w:pPr>
        <w:pStyle w:val="berschrift1"/>
      </w:pPr>
      <w:r w:rsidRPr="009471B0">
        <w:t>A</w:t>
      </w:r>
      <w:r w:rsidR="00665B14">
        <w:t>nnex</w:t>
      </w:r>
    </w:p>
    <w:p w14:paraId="0E2DC289" w14:textId="0C8CBB05" w:rsidR="00A704E9" w:rsidRDefault="00A704E9" w:rsidP="00A704E9"/>
    <w:p w14:paraId="4E9BF661" w14:textId="3522D86E" w:rsidR="00665B14" w:rsidRDefault="00665B14" w:rsidP="00665B14">
      <w:pPr>
        <w:pStyle w:val="Anleitung"/>
      </w:pPr>
      <w:r>
        <w:t xml:space="preserve">Note: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management</w:t>
      </w:r>
      <w:proofErr w:type="spellEnd"/>
      <w:r>
        <w:t xml:space="preserve"> review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and </w:t>
      </w:r>
      <w:proofErr w:type="spellStart"/>
      <w:r>
        <w:t>instructions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completion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Audit</w:t>
      </w:r>
      <w:r>
        <w:t>g</w:t>
      </w:r>
      <w:r>
        <w:t xml:space="preserve">arant (www.auditgarant.de). </w:t>
      </w:r>
    </w:p>
    <w:p w14:paraId="5047B550" w14:textId="52E12561" w:rsidR="00665B14" w:rsidRDefault="00665B14" w:rsidP="00665B14">
      <w:pPr>
        <w:pStyle w:val="Anleitung"/>
      </w:pPr>
      <w:r>
        <w:t xml:space="preserve">In </w:t>
      </w:r>
      <w:proofErr w:type="spellStart"/>
      <w:r>
        <w:t>the</w:t>
      </w:r>
      <w:proofErr w:type="spellEnd"/>
      <w:r>
        <w:t xml:space="preserve"> </w:t>
      </w:r>
      <w:bookmarkStart w:id="0" w:name="_GoBack"/>
      <w:bookmarkEnd w:id="0"/>
      <w:r>
        <w:t xml:space="preserve">Auditgarant, Johner Institute </w:t>
      </w:r>
      <w:proofErr w:type="spellStart"/>
      <w:r>
        <w:t>auditors</w:t>
      </w:r>
      <w:proofErr w:type="spellEnd"/>
      <w:r>
        <w:t xml:space="preserve"> and </w:t>
      </w:r>
      <w:proofErr w:type="spellStart"/>
      <w:r>
        <w:t>consultants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set</w:t>
      </w:r>
      <w:proofErr w:type="spellEnd"/>
      <w:r>
        <w:t xml:space="preserve"> of </w:t>
      </w:r>
      <w:proofErr w:type="spellStart"/>
      <w:r>
        <w:t>templates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and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. </w:t>
      </w:r>
    </w:p>
    <w:p w14:paraId="6A03A23D" w14:textId="77777777" w:rsidR="00665B14" w:rsidRDefault="00665B14" w:rsidP="00665B14">
      <w:pPr>
        <w:pStyle w:val="Anleitung"/>
      </w:pPr>
      <w:r>
        <w:t xml:space="preserve">This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and </w:t>
      </w:r>
      <w:proofErr w:type="spellStart"/>
      <w:r>
        <w:t>conveniently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regulatory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medical </w:t>
      </w:r>
      <w:proofErr w:type="spellStart"/>
      <w:r>
        <w:t>device</w:t>
      </w:r>
      <w:proofErr w:type="spellEnd"/>
      <w:r>
        <w:t>.</w:t>
      </w:r>
    </w:p>
    <w:p w14:paraId="2873F8BF" w14:textId="77777777" w:rsidR="00665B14" w:rsidRDefault="00665B14" w:rsidP="00665B14">
      <w:pPr>
        <w:pStyle w:val="Anleitung"/>
      </w:pPr>
    </w:p>
    <w:p w14:paraId="12C9279E" w14:textId="110F23BF" w:rsidR="00665B14" w:rsidRPr="00A704E9" w:rsidRDefault="00665B14" w:rsidP="00665B14">
      <w:pPr>
        <w:pStyle w:val="Anleitung"/>
      </w:pPr>
    </w:p>
    <w:sectPr w:rsidR="00665B14" w:rsidRPr="00A704E9" w:rsidSect="009459F8">
      <w:foot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8DED" w14:textId="77777777" w:rsidR="0047765D" w:rsidRDefault="0047765D" w:rsidP="009A7F89">
      <w:pPr>
        <w:spacing w:after="0" w:line="240" w:lineRule="auto"/>
      </w:pPr>
      <w:r>
        <w:separator/>
      </w:r>
    </w:p>
  </w:endnote>
  <w:endnote w:type="continuationSeparator" w:id="0">
    <w:p w14:paraId="02F725A5" w14:textId="77777777" w:rsidR="0047765D" w:rsidRDefault="0047765D" w:rsidP="009A7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20B3B" w14:textId="455707DA" w:rsidR="009A7F89" w:rsidRDefault="009A7F89" w:rsidP="009A7F89">
    <w:pPr>
      <w:pStyle w:val="Fuzeile"/>
      <w:pBdr>
        <w:top w:val="single" w:sz="4" w:space="1" w:color="auto"/>
      </w:pBdr>
    </w:pPr>
    <w:r>
      <w:t>© Johner Institut</w:t>
    </w:r>
    <w:r>
      <w:tab/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47765D">
      <w:fldChar w:fldCharType="begin"/>
    </w:r>
    <w:r w:rsidR="0047765D">
      <w:instrText xml:space="preserve"> NUMPAGES  \* MERGEFORMAT </w:instrText>
    </w:r>
    <w:r w:rsidR="0047765D">
      <w:fldChar w:fldCharType="separate"/>
    </w:r>
    <w:r>
      <w:rPr>
        <w:noProof/>
      </w:rPr>
      <w:t>2</w:t>
    </w:r>
    <w:r w:rsidR="0047765D">
      <w:rPr>
        <w:noProof/>
      </w:rPr>
      <w:fldChar w:fldCharType="end"/>
    </w:r>
    <w:r>
      <w:tab/>
      <w:t>Managementbewertung &lt;Jahr&gt;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F9C33" w14:textId="77777777" w:rsidR="0047765D" w:rsidRDefault="0047765D" w:rsidP="009A7F89">
      <w:pPr>
        <w:spacing w:after="0" w:line="240" w:lineRule="auto"/>
      </w:pPr>
      <w:r>
        <w:separator/>
      </w:r>
    </w:p>
  </w:footnote>
  <w:footnote w:type="continuationSeparator" w:id="0">
    <w:p w14:paraId="236A9DD0" w14:textId="77777777" w:rsidR="0047765D" w:rsidRDefault="0047765D" w:rsidP="009A7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E92"/>
    <w:multiLevelType w:val="multilevel"/>
    <w:tmpl w:val="0A58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557B9"/>
    <w:multiLevelType w:val="multilevel"/>
    <w:tmpl w:val="4E7AF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41E64"/>
    <w:multiLevelType w:val="multilevel"/>
    <w:tmpl w:val="0E80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4E4650"/>
    <w:multiLevelType w:val="multilevel"/>
    <w:tmpl w:val="459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30890"/>
    <w:multiLevelType w:val="multilevel"/>
    <w:tmpl w:val="6624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810FC"/>
    <w:multiLevelType w:val="multilevel"/>
    <w:tmpl w:val="972E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8E1CCC"/>
    <w:multiLevelType w:val="multilevel"/>
    <w:tmpl w:val="C448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11508"/>
    <w:multiLevelType w:val="multilevel"/>
    <w:tmpl w:val="33CA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4834AD"/>
    <w:multiLevelType w:val="multilevel"/>
    <w:tmpl w:val="3AEC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2C01AF"/>
    <w:multiLevelType w:val="multilevel"/>
    <w:tmpl w:val="AA2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1ED2"/>
    <w:multiLevelType w:val="multilevel"/>
    <w:tmpl w:val="0F28E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C3BD2"/>
    <w:multiLevelType w:val="multilevel"/>
    <w:tmpl w:val="566A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6B59D2"/>
    <w:multiLevelType w:val="multilevel"/>
    <w:tmpl w:val="406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A45880"/>
    <w:multiLevelType w:val="multilevel"/>
    <w:tmpl w:val="D7F2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A148D7"/>
    <w:multiLevelType w:val="multilevel"/>
    <w:tmpl w:val="2B2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F32FE"/>
    <w:multiLevelType w:val="hybridMultilevel"/>
    <w:tmpl w:val="D430B410"/>
    <w:lvl w:ilvl="0" w:tplc="4E7A1242">
      <w:start w:val="1"/>
      <w:numFmt w:val="bullet"/>
      <w:pStyle w:val="Listenabsatz"/>
      <w:lvlText w:val=""/>
      <w:lvlJc w:val="left"/>
      <w:pPr>
        <w:ind w:left="360" w:hanging="360"/>
      </w:pPr>
      <w:rPr>
        <w:rFonts w:ascii="Wingdings" w:hAnsi="Wingdings" w:hint="default"/>
        <w:color w:val="CC0000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CC645F6"/>
    <w:multiLevelType w:val="multilevel"/>
    <w:tmpl w:val="88F007B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F2401"/>
    <w:multiLevelType w:val="multilevel"/>
    <w:tmpl w:val="079A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567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38F12A3"/>
    <w:multiLevelType w:val="multilevel"/>
    <w:tmpl w:val="35C8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B1BCE"/>
    <w:multiLevelType w:val="multilevel"/>
    <w:tmpl w:val="A7AC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B83DC2"/>
    <w:multiLevelType w:val="multilevel"/>
    <w:tmpl w:val="128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D0D40"/>
    <w:multiLevelType w:val="multilevel"/>
    <w:tmpl w:val="020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86B13"/>
    <w:multiLevelType w:val="multilevel"/>
    <w:tmpl w:val="F52E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1B01F7"/>
    <w:multiLevelType w:val="multilevel"/>
    <w:tmpl w:val="2CBE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C55B8"/>
    <w:multiLevelType w:val="multilevel"/>
    <w:tmpl w:val="788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6B3B12"/>
    <w:multiLevelType w:val="multilevel"/>
    <w:tmpl w:val="B6D2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F3F1D"/>
    <w:multiLevelType w:val="multilevel"/>
    <w:tmpl w:val="0FA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3E7AE6"/>
    <w:multiLevelType w:val="multilevel"/>
    <w:tmpl w:val="2182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3255C7"/>
    <w:multiLevelType w:val="multilevel"/>
    <w:tmpl w:val="E9EA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B90034"/>
    <w:multiLevelType w:val="multilevel"/>
    <w:tmpl w:val="E368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F3D8C"/>
    <w:multiLevelType w:val="multilevel"/>
    <w:tmpl w:val="B04A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8A1150"/>
    <w:multiLevelType w:val="multilevel"/>
    <w:tmpl w:val="BD14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8E7567"/>
    <w:multiLevelType w:val="multilevel"/>
    <w:tmpl w:val="6F02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52BFC"/>
    <w:multiLevelType w:val="multilevel"/>
    <w:tmpl w:val="48D2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1"/>
  </w:num>
  <w:num w:numId="3">
    <w:abstractNumId w:val="3"/>
  </w:num>
  <w:num w:numId="4">
    <w:abstractNumId w:val="25"/>
  </w:num>
  <w:num w:numId="5">
    <w:abstractNumId w:val="23"/>
  </w:num>
  <w:num w:numId="6">
    <w:abstractNumId w:val="9"/>
  </w:num>
  <w:num w:numId="7">
    <w:abstractNumId w:val="6"/>
  </w:num>
  <w:num w:numId="8">
    <w:abstractNumId w:val="2"/>
  </w:num>
  <w:num w:numId="9">
    <w:abstractNumId w:val="14"/>
  </w:num>
  <w:num w:numId="10">
    <w:abstractNumId w:val="32"/>
  </w:num>
  <w:num w:numId="11">
    <w:abstractNumId w:val="0"/>
  </w:num>
  <w:num w:numId="12">
    <w:abstractNumId w:val="17"/>
  </w:num>
  <w:num w:numId="13">
    <w:abstractNumId w:val="7"/>
  </w:num>
  <w:num w:numId="14">
    <w:abstractNumId w:val="27"/>
  </w:num>
  <w:num w:numId="15">
    <w:abstractNumId w:val="10"/>
  </w:num>
  <w:num w:numId="16">
    <w:abstractNumId w:val="19"/>
  </w:num>
  <w:num w:numId="17">
    <w:abstractNumId w:val="12"/>
  </w:num>
  <w:num w:numId="18">
    <w:abstractNumId w:val="1"/>
  </w:num>
  <w:num w:numId="19">
    <w:abstractNumId w:val="5"/>
  </w:num>
  <w:num w:numId="20">
    <w:abstractNumId w:val="22"/>
  </w:num>
  <w:num w:numId="21">
    <w:abstractNumId w:val="21"/>
  </w:num>
  <w:num w:numId="22">
    <w:abstractNumId w:val="28"/>
  </w:num>
  <w:num w:numId="23">
    <w:abstractNumId w:val="26"/>
  </w:num>
  <w:num w:numId="24">
    <w:abstractNumId w:val="8"/>
  </w:num>
  <w:num w:numId="25">
    <w:abstractNumId w:val="4"/>
  </w:num>
  <w:num w:numId="26">
    <w:abstractNumId w:val="30"/>
  </w:num>
  <w:num w:numId="27">
    <w:abstractNumId w:val="29"/>
  </w:num>
  <w:num w:numId="28">
    <w:abstractNumId w:val="13"/>
  </w:num>
  <w:num w:numId="29">
    <w:abstractNumId w:val="11"/>
  </w:num>
  <w:num w:numId="30">
    <w:abstractNumId w:val="20"/>
  </w:num>
  <w:num w:numId="31">
    <w:abstractNumId w:val="24"/>
  </w:num>
  <w:num w:numId="32">
    <w:abstractNumId w:val="34"/>
  </w:num>
  <w:num w:numId="33">
    <w:abstractNumId w:val="33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1B0"/>
    <w:rsid w:val="00012EB2"/>
    <w:rsid w:val="00161645"/>
    <w:rsid w:val="00283664"/>
    <w:rsid w:val="00334632"/>
    <w:rsid w:val="003B6737"/>
    <w:rsid w:val="003E4857"/>
    <w:rsid w:val="0047765D"/>
    <w:rsid w:val="005B7A43"/>
    <w:rsid w:val="00637C69"/>
    <w:rsid w:val="00665B14"/>
    <w:rsid w:val="007869F4"/>
    <w:rsid w:val="007E0DA4"/>
    <w:rsid w:val="008B52F4"/>
    <w:rsid w:val="009254EE"/>
    <w:rsid w:val="009459F8"/>
    <w:rsid w:val="009471B0"/>
    <w:rsid w:val="009A7F89"/>
    <w:rsid w:val="00A704E9"/>
    <w:rsid w:val="00B47181"/>
    <w:rsid w:val="00CD110B"/>
    <w:rsid w:val="00D20507"/>
    <w:rsid w:val="00D91882"/>
    <w:rsid w:val="00E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7C761"/>
  <w14:defaultImageDpi w14:val="300"/>
  <w15:chartTrackingRefBased/>
  <w15:docId w15:val="{1A168227-D2D2-0046-AA4A-1649E4F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161645"/>
    <w:pPr>
      <w:spacing w:after="120" w:line="280" w:lineRule="atLeast"/>
    </w:pPr>
    <w:rPr>
      <w:color w:val="000000" w:themeColor="text1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47181"/>
    <w:pPr>
      <w:keepNext/>
      <w:keepLines/>
      <w:numPr>
        <w:numId w:val="3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7181"/>
    <w:pPr>
      <w:keepNext/>
      <w:keepLines/>
      <w:numPr>
        <w:ilvl w:val="1"/>
        <w:numId w:val="3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7181"/>
    <w:pPr>
      <w:keepNext/>
      <w:keepLines/>
      <w:numPr>
        <w:ilvl w:val="2"/>
        <w:numId w:val="3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CC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47181"/>
    <w:pPr>
      <w:keepNext/>
      <w:keepLines/>
      <w:numPr>
        <w:ilvl w:val="3"/>
        <w:numId w:val="3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C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9471B0"/>
    <w:pPr>
      <w:keepNext/>
      <w:keepLines/>
      <w:numPr>
        <w:ilvl w:val="4"/>
        <w:numId w:val="3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7F89"/>
    <w:pPr>
      <w:keepNext/>
      <w:keepLines/>
      <w:numPr>
        <w:ilvl w:val="5"/>
        <w:numId w:val="3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7F89"/>
    <w:pPr>
      <w:keepNext/>
      <w:keepLines/>
      <w:numPr>
        <w:ilvl w:val="6"/>
        <w:numId w:val="3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7F89"/>
    <w:pPr>
      <w:keepNext/>
      <w:keepLines/>
      <w:numPr>
        <w:ilvl w:val="7"/>
        <w:numId w:val="3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7F89"/>
    <w:pPr>
      <w:keepNext/>
      <w:keepLines/>
      <w:numPr>
        <w:ilvl w:val="8"/>
        <w:numId w:val="3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34632"/>
    <w:pPr>
      <w:pBdr>
        <w:bottom w:val="single" w:sz="8" w:space="4" w:color="CC0000"/>
      </w:pBdr>
      <w:spacing w:after="300"/>
      <w:contextualSpacing/>
    </w:pPr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34632"/>
    <w:rPr>
      <w:rFonts w:asciiTheme="majorHAnsi" w:eastAsiaTheme="majorEastAsia" w:hAnsiTheme="majorHAnsi" w:cstheme="majorBidi"/>
      <w:color w:val="CC0000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7181"/>
    <w:rPr>
      <w:rFonts w:asciiTheme="majorHAnsi" w:eastAsiaTheme="majorEastAsia" w:hAnsiTheme="majorHAnsi" w:cstheme="majorBidi"/>
      <w:b/>
      <w:bCs/>
      <w:color w:val="CC000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181"/>
    <w:rPr>
      <w:rFonts w:asciiTheme="majorHAnsi" w:eastAsiaTheme="majorEastAsia" w:hAnsiTheme="majorHAnsi" w:cstheme="majorBidi"/>
      <w:b/>
      <w:bCs/>
      <w:color w:val="CC000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7181"/>
    <w:rPr>
      <w:rFonts w:asciiTheme="majorHAnsi" w:eastAsiaTheme="majorEastAsia" w:hAnsiTheme="majorHAnsi" w:cstheme="majorBidi"/>
      <w:b/>
      <w:bCs/>
      <w:i/>
      <w:iCs/>
      <w:color w:val="CC0000"/>
    </w:rPr>
  </w:style>
  <w:style w:type="paragraph" w:styleId="Listenabsatz">
    <w:name w:val="List Paragraph"/>
    <w:basedOn w:val="Standard"/>
    <w:uiPriority w:val="34"/>
    <w:qFormat/>
    <w:rsid w:val="00283664"/>
    <w:pPr>
      <w:numPr>
        <w:numId w:val="1"/>
      </w:numPr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D91882"/>
    <w:pPr>
      <w:numPr>
        <w:ilvl w:val="1"/>
      </w:numPr>
      <w:spacing w:after="240"/>
    </w:pPr>
    <w:rPr>
      <w:rFonts w:asciiTheme="majorHAnsi" w:eastAsiaTheme="majorEastAsia" w:hAnsiTheme="majorHAnsi" w:cstheme="majorBidi"/>
      <w:i/>
      <w:iCs/>
      <w:color w:val="7F7F7F" w:themeColor="text1" w:themeTint="80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1882"/>
    <w:rPr>
      <w:rFonts w:asciiTheme="majorHAnsi" w:eastAsiaTheme="majorEastAsia" w:hAnsiTheme="majorHAnsi" w:cstheme="majorBidi"/>
      <w:i/>
      <w:iCs/>
      <w:color w:val="7F7F7F" w:themeColor="text1" w:themeTint="80"/>
      <w:spacing w:val="15"/>
      <w:sz w:val="22"/>
    </w:rPr>
  </w:style>
  <w:style w:type="character" w:styleId="SchwacheHervorhebung">
    <w:name w:val="Subtle Emphasis"/>
    <w:basedOn w:val="Absatz-Standardschriftart"/>
    <w:uiPriority w:val="19"/>
    <w:rsid w:val="008B52F4"/>
    <w:rPr>
      <w:i/>
      <w:iCs/>
      <w:color w:val="808080" w:themeColor="text1" w:themeTint="7F"/>
    </w:rPr>
  </w:style>
  <w:style w:type="paragraph" w:styleId="KeinLeerraum">
    <w:name w:val="No Spacing"/>
    <w:uiPriority w:val="1"/>
    <w:qFormat/>
    <w:rsid w:val="008B52F4"/>
    <w:rPr>
      <w:sz w:val="22"/>
    </w:rPr>
  </w:style>
  <w:style w:type="paragraph" w:styleId="Zitat">
    <w:name w:val="Quote"/>
    <w:basedOn w:val="Standard"/>
    <w:next w:val="Standard"/>
    <w:link w:val="ZitatZchn"/>
    <w:uiPriority w:val="29"/>
    <w:qFormat/>
    <w:rsid w:val="00012EB2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12EB2"/>
    <w:rPr>
      <w:i/>
      <w:iCs/>
      <w:color w:val="000000" w:themeColor="text1"/>
      <w:sz w:val="22"/>
    </w:rPr>
  </w:style>
  <w:style w:type="paragraph" w:customStyle="1" w:styleId="Anleitung">
    <w:name w:val="Anleitung"/>
    <w:basedOn w:val="Standard"/>
    <w:next w:val="Standard"/>
    <w:qFormat/>
    <w:rsid w:val="007E0DA4"/>
    <w:pPr>
      <w:spacing w:after="200" w:line="276" w:lineRule="auto"/>
    </w:pPr>
    <w:rPr>
      <w:rFonts w:ascii="Calibri" w:eastAsia="Calibri" w:hAnsi="Calibri" w:cs="Times New Roman"/>
      <w:i/>
      <w:color w:val="808080" w:themeColor="background1" w:themeShade="80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471B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paragraph" w:customStyle="1" w:styleId="msonormal0">
    <w:name w:val="msonormal"/>
    <w:basedOn w:val="Standard"/>
    <w:rsid w:val="0094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md-plain">
    <w:name w:val="md-plain"/>
    <w:basedOn w:val="Absatz-Standardschriftart"/>
    <w:rsid w:val="009471B0"/>
  </w:style>
  <w:style w:type="paragraph" w:customStyle="1" w:styleId="md-end-block">
    <w:name w:val="md-end-block"/>
    <w:basedOn w:val="Standard"/>
    <w:rsid w:val="0094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paragraph" w:customStyle="1" w:styleId="md-list-item">
    <w:name w:val="md-list-item"/>
    <w:basedOn w:val="Standard"/>
    <w:rsid w:val="0094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customStyle="1" w:styleId="td-span">
    <w:name w:val="td-span"/>
    <w:basedOn w:val="Absatz-Standardschriftart"/>
    <w:rsid w:val="009471B0"/>
  </w:style>
  <w:style w:type="character" w:customStyle="1" w:styleId="md-pair-s">
    <w:name w:val="md-pair-s"/>
    <w:basedOn w:val="Absatz-Standardschriftart"/>
    <w:rsid w:val="009471B0"/>
  </w:style>
  <w:style w:type="character" w:styleId="Fett">
    <w:name w:val="Strong"/>
    <w:basedOn w:val="Absatz-Standardschriftart"/>
    <w:uiPriority w:val="22"/>
    <w:qFormat/>
    <w:rsid w:val="009471B0"/>
    <w:rPr>
      <w:b/>
      <w:bCs/>
    </w:rPr>
  </w:style>
  <w:style w:type="character" w:customStyle="1" w:styleId="md-image">
    <w:name w:val="md-image"/>
    <w:basedOn w:val="Absatz-Standardschriftart"/>
    <w:rsid w:val="009471B0"/>
  </w:style>
  <w:style w:type="character" w:customStyle="1" w:styleId="md-meta-i-c">
    <w:name w:val="md-meta-i-c"/>
    <w:basedOn w:val="Absatz-Standardschriftart"/>
    <w:rsid w:val="009471B0"/>
  </w:style>
  <w:style w:type="character" w:styleId="Hyperlink">
    <w:name w:val="Hyperlink"/>
    <w:basedOn w:val="Absatz-Standardschriftart"/>
    <w:uiPriority w:val="99"/>
    <w:unhideWhenUsed/>
    <w:rsid w:val="00947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471B0"/>
    <w:rPr>
      <w:color w:val="800080"/>
      <w:u w:val="single"/>
    </w:rPr>
  </w:style>
  <w:style w:type="character" w:customStyle="1" w:styleId="md-br">
    <w:name w:val="md-br"/>
    <w:basedOn w:val="Absatz-Standardschriftart"/>
    <w:rsid w:val="009471B0"/>
  </w:style>
  <w:style w:type="character" w:customStyle="1" w:styleId="md-link">
    <w:name w:val="md-link"/>
    <w:basedOn w:val="Absatz-Standardschriftart"/>
    <w:rsid w:val="009471B0"/>
  </w:style>
  <w:style w:type="paragraph" w:styleId="StandardWeb">
    <w:name w:val="Normal (Web)"/>
    <w:basedOn w:val="Standard"/>
    <w:uiPriority w:val="99"/>
    <w:semiHidden/>
    <w:unhideWhenUsed/>
    <w:rsid w:val="00947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de-DE"/>
    </w:rPr>
  </w:style>
  <w:style w:type="character" w:styleId="NichtaufgelsteErwhnung">
    <w:name w:val="Unresolved Mention"/>
    <w:basedOn w:val="Absatz-Standardschriftart"/>
    <w:uiPriority w:val="99"/>
    <w:rsid w:val="009471B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A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7F89"/>
    <w:rPr>
      <w:color w:val="000000" w:themeColor="text1"/>
      <w:sz w:val="22"/>
    </w:rPr>
  </w:style>
  <w:style w:type="paragraph" w:styleId="Fuzeile">
    <w:name w:val="footer"/>
    <w:basedOn w:val="Standard"/>
    <w:link w:val="FuzeileZchn"/>
    <w:uiPriority w:val="99"/>
    <w:unhideWhenUsed/>
    <w:rsid w:val="009A7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7F89"/>
    <w:rPr>
      <w:color w:val="000000" w:themeColor="text1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7F8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7F8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7F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7F8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6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Johner</dc:creator>
  <cp:keywords/>
  <dc:description/>
  <cp:lastModifiedBy>Franziska Reichel</cp:lastModifiedBy>
  <cp:revision>4</cp:revision>
  <dcterms:created xsi:type="dcterms:W3CDTF">2021-02-13T09:28:00Z</dcterms:created>
  <dcterms:modified xsi:type="dcterms:W3CDTF">2021-02-24T09:53:00Z</dcterms:modified>
</cp:coreProperties>
</file>