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A2" w:rsidP="00A84B72" w:rsidRDefault="00A84B72" w14:paraId="42AFA925" w14:textId="1AA83D59">
      <w:pPr>
        <w:pStyle w:val="Titel"/>
      </w:pPr>
      <w:r>
        <w:t>Umsetzungsplan 3</w:t>
      </w:r>
    </w:p>
    <w:p w:rsidR="00180001" w:rsidP="00A84B72" w:rsidRDefault="00180001" w14:paraId="4A87EF24" w14:textId="4D556301">
      <w:pPr>
        <w:pStyle w:val="berschrift1"/>
      </w:pPr>
      <w:r>
        <w:t>„Scope</w:t>
      </w:r>
      <w:r w:rsidR="000E2154">
        <w:t>“</w:t>
      </w:r>
      <w:r>
        <w:t xml:space="preserve"> des Projekts</w:t>
      </w:r>
    </w:p>
    <w:p w:rsidRPr="00180001" w:rsidR="00180001" w:rsidP="00180001" w:rsidRDefault="00180001" w14:paraId="7B77F599" w14:textId="77777777"/>
    <w:p w:rsidR="001D3E8A" w:rsidP="00A84B72" w:rsidRDefault="001D3E8A" w14:paraId="2F89D579" w14:textId="075BFC51">
      <w:pPr>
        <w:pStyle w:val="berschrift1"/>
      </w:pPr>
      <w:r>
        <w:t>Dauer des Projekts:</w:t>
      </w:r>
    </w:p>
    <w:p w:rsidR="001D3E8A" w:rsidP="001D3E8A" w:rsidRDefault="001D3E8A" w14:paraId="56273622" w14:textId="59FB5468">
      <w:r>
        <w:t>Projektstart:</w:t>
      </w:r>
    </w:p>
    <w:p w:rsidRPr="001D3E8A" w:rsidR="001D3E8A" w:rsidP="001D3E8A" w:rsidRDefault="001D3E8A" w14:paraId="10A17A84" w14:textId="6DBCF0C2">
      <w:r>
        <w:t>Projektende (geplant):</w:t>
      </w:r>
    </w:p>
    <w:p w:rsidR="00A84B72" w:rsidP="00A84B72" w:rsidRDefault="003A7287" w14:paraId="42F9C535" w14:textId="6B40C9C7">
      <w:pPr>
        <w:pStyle w:val="berschrift1"/>
      </w:pPr>
      <w:r>
        <w:t>Projektz</w:t>
      </w:r>
      <w:r w:rsidR="00A84B72">
        <w:t>iele</w:t>
      </w:r>
    </w:p>
    <w:p w:rsidRPr="00E65251" w:rsidR="00E65251" w:rsidP="00E65251" w:rsidRDefault="00BB50E4" w14:paraId="72464E15" w14:textId="07561A6E" w14:noSpellErr="1">
      <w:r w:rsidR="00BB50E4">
        <w:rPr/>
        <w:t xml:space="preserve">Das Projekt bezeichnen wir als erfolgreich, wenn es die folgenden Ziele </w:t>
      </w:r>
      <w:bookmarkStart w:name="_Int_LbVF8ZQE" w:id="1940563121"/>
      <w:r w:rsidR="00BB50E4">
        <w:rPr/>
        <w:t>erreicht</w:t>
      </w:r>
      <w:bookmarkEnd w:id="1940563121"/>
      <w:r w:rsidR="00BB50E4">
        <w:rPr/>
        <w:t xml:space="preserve"> hat:</w:t>
      </w:r>
    </w:p>
    <w:p w:rsidR="00A84B72" w:rsidP="00260F90" w:rsidRDefault="00260F90" w14:paraId="6AF470A1" w14:textId="5FC40B82">
      <w:pPr>
        <w:pStyle w:val="Listenabsatz"/>
        <w:numPr>
          <w:ilvl w:val="0"/>
          <w:numId w:val="7"/>
        </w:numPr>
      </w:pPr>
      <w:r>
        <w:t>Die &lt;Teil der Akte z.</w:t>
      </w:r>
      <w:r w:rsidR="000E2154">
        <w:t xml:space="preserve"> </w:t>
      </w:r>
      <w:r>
        <w:t xml:space="preserve">B. Zweckbestimmung&gt; wird ausschließlich im &lt;Name des Systems&gt; </w:t>
      </w:r>
      <w:r w:rsidR="0052251E">
        <w:t>verwaltet.</w:t>
      </w:r>
    </w:p>
    <w:p w:rsidR="00CF6E1A" w:rsidP="00260F90" w:rsidRDefault="00CF6E1A" w14:paraId="4E10440C" w14:textId="4DF33605">
      <w:pPr>
        <w:pStyle w:val="Listenabsatz"/>
        <w:numPr>
          <w:ilvl w:val="0"/>
          <w:numId w:val="7"/>
        </w:numPr>
      </w:pPr>
      <w:r>
        <w:t>Dazu ist das System ausgewählt</w:t>
      </w:r>
      <w:r w:rsidR="00743642">
        <w:t>, implementiert und validiert.</w:t>
      </w:r>
    </w:p>
    <w:p w:rsidR="00CF6E1A" w:rsidP="00260F90" w:rsidRDefault="00CF6E1A" w14:paraId="558F3F7D" w14:textId="73EDA8C7">
      <w:pPr>
        <w:pStyle w:val="Listenabsatz"/>
        <w:numPr>
          <w:ilvl w:val="0"/>
          <w:numId w:val="7"/>
        </w:numPr>
      </w:pPr>
      <w:r>
        <w:t>Die Daten wurden in das System übertragen.</w:t>
      </w:r>
    </w:p>
    <w:p w:rsidR="006D582C" w:rsidP="006D582C" w:rsidRDefault="006D582C" w14:paraId="70385EC9" w14:textId="5196CA5E">
      <w:pPr>
        <w:pStyle w:val="Listenabsatz"/>
        <w:numPr>
          <w:ilvl w:val="0"/>
          <w:numId w:val="7"/>
        </w:numPr>
        <w:tabs>
          <w:tab w:val="left" w:pos="851"/>
        </w:tabs>
        <w:spacing w:line="240" w:lineRule="auto"/>
      </w:pPr>
      <w:r>
        <w:t>Das System prüft automatisch, ob die Zweckbestimmung vollständig und konsistent ist.</w:t>
      </w:r>
    </w:p>
    <w:p w:rsidR="009E1096" w:rsidP="00260F90" w:rsidRDefault="006D582C" w14:paraId="1028D415" w14:textId="6F200A68">
      <w:pPr>
        <w:pStyle w:val="Listenabsatz"/>
        <w:numPr>
          <w:ilvl w:val="0"/>
          <w:numId w:val="7"/>
        </w:numPr>
        <w:rPr/>
      </w:pPr>
      <w:r w:rsidR="006D582C">
        <w:rPr/>
        <w:t xml:space="preserve">Das System kann die Daten in </w:t>
      </w:r>
      <w:r w:rsidR="00743642">
        <w:rPr/>
        <w:t xml:space="preserve">ein </w:t>
      </w:r>
      <w:r w:rsidR="006D582C">
        <w:rPr/>
        <w:t>Dokument</w:t>
      </w:r>
      <w:r w:rsidR="00743642">
        <w:rPr/>
        <w:t xml:space="preserve"> für mindestens einen Zielmarkt </w:t>
      </w:r>
      <w:r w:rsidR="006D582C">
        <w:rPr/>
        <w:t>exportieren.</w:t>
      </w:r>
    </w:p>
    <w:p w:rsidR="30A6352D" w:rsidRDefault="30A6352D" w14:paraId="23BA6491" w14:textId="2D4FAE13">
      <w:r>
        <w:br w:type="page"/>
      </w:r>
    </w:p>
    <w:p w:rsidR="00A84B72" w:rsidP="00A84B72" w:rsidRDefault="00A84B72" w14:paraId="60A84267" w14:textId="4920B55B">
      <w:pPr>
        <w:pStyle w:val="berschrift1"/>
      </w:pPr>
      <w:r w:rsidR="00A84B72">
        <w:rPr/>
        <w:t>Projektorganisation</w:t>
      </w:r>
    </w:p>
    <w:p w:rsidRPr="00A84B72" w:rsidR="00A84B72" w:rsidP="00A84B72" w:rsidRDefault="00A84B72" w14:paraId="643913D2" w14:textId="50E6E529">
      <w:pPr>
        <w:pStyle w:val="berschrift2"/>
      </w:pPr>
      <w:r>
        <w:t>Projektteam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6"/>
        <w:gridCol w:w="2835"/>
        <w:gridCol w:w="3118"/>
        <w:gridCol w:w="5208"/>
      </w:tblGrid>
      <w:tr w:rsidRPr="00F424BC" w:rsidR="00A84B72" w:rsidTr="30A6352D" w14:paraId="686B31A6" w14:textId="77777777">
        <w:tc>
          <w:tcPr>
            <w:tcW w:w="1091" w:type="pct"/>
            <w:tcMar/>
          </w:tcPr>
          <w:p w:rsidRPr="00F424BC" w:rsidR="00A84B72" w:rsidP="00A84B72" w:rsidRDefault="00A84B72" w14:paraId="5B0673E4" w14:textId="32802734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Bereich, Funktion</w:t>
            </w:r>
          </w:p>
        </w:tc>
        <w:tc>
          <w:tcPr>
            <w:tcW w:w="993" w:type="pct"/>
            <w:tcMar/>
          </w:tcPr>
          <w:p w:rsidRPr="00F424BC" w:rsidR="00A84B72" w:rsidP="00A84B72" w:rsidRDefault="00A84B72" w14:paraId="45A85010" w14:textId="5C9B79C5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Rolle im Projekt</w:t>
            </w:r>
          </w:p>
        </w:tc>
        <w:tc>
          <w:tcPr>
            <w:tcW w:w="1092" w:type="pct"/>
            <w:tcMar/>
          </w:tcPr>
          <w:p w:rsidRPr="00F424BC" w:rsidR="00A84B72" w:rsidP="00A84B72" w:rsidRDefault="00A84B72" w14:paraId="2198C9F2" w14:textId="552D4B23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Person</w:t>
            </w:r>
          </w:p>
        </w:tc>
        <w:tc>
          <w:tcPr>
            <w:tcW w:w="1825" w:type="pct"/>
            <w:tcMar/>
          </w:tcPr>
          <w:p w:rsidRPr="00F424BC" w:rsidR="00A84B72" w:rsidP="00A84B72" w:rsidRDefault="00A84B72" w14:paraId="7D8813C4" w14:textId="64892112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Kommentar</w:t>
            </w:r>
            <w:r w:rsidR="000E2154">
              <w:rPr>
                <w:b/>
                <w:bCs/>
              </w:rPr>
              <w:t>,</w:t>
            </w:r>
            <w:r w:rsidRPr="00F424BC">
              <w:rPr>
                <w:b/>
                <w:bCs/>
              </w:rPr>
              <w:t xml:space="preserve"> z.</w:t>
            </w:r>
            <w:r w:rsidR="000E2154">
              <w:rPr>
                <w:b/>
                <w:bCs/>
              </w:rPr>
              <w:t xml:space="preserve"> </w:t>
            </w:r>
            <w:r w:rsidRPr="00F424BC">
              <w:rPr>
                <w:b/>
                <w:bCs/>
              </w:rPr>
              <w:t>B. Verfügbarkeit</w:t>
            </w:r>
          </w:p>
        </w:tc>
      </w:tr>
      <w:tr w:rsidR="00A84B72" w:rsidTr="30A6352D" w14:paraId="1E339865" w14:textId="77777777">
        <w:tc>
          <w:tcPr>
            <w:tcW w:w="1091" w:type="pct"/>
            <w:tcMar/>
          </w:tcPr>
          <w:p w:rsidR="00A84B72" w:rsidP="00A84B72" w:rsidRDefault="00A84B72" w14:paraId="735C9946" w14:textId="170AB262">
            <w:r>
              <w:t>Produktmanagement</w:t>
            </w:r>
          </w:p>
        </w:tc>
        <w:tc>
          <w:tcPr>
            <w:tcW w:w="993" w:type="pct"/>
            <w:tcMar/>
          </w:tcPr>
          <w:p w:rsidR="00A84B72" w:rsidP="00A84B72" w:rsidRDefault="00A84B72" w14:paraId="5515C44C" w14:textId="07F31D13">
            <w:r>
              <w:t>Kernmitglied</w:t>
            </w:r>
          </w:p>
        </w:tc>
        <w:tc>
          <w:tcPr>
            <w:tcW w:w="1092" w:type="pct"/>
            <w:tcMar/>
          </w:tcPr>
          <w:p w:rsidR="00A84B72" w:rsidP="00A84B72" w:rsidRDefault="00A84B72" w14:paraId="427108D1" w14:textId="65144130"/>
        </w:tc>
        <w:tc>
          <w:tcPr>
            <w:tcW w:w="1825" w:type="pct"/>
            <w:tcMar/>
          </w:tcPr>
          <w:p w:rsidR="00A84B72" w:rsidP="00A84B72" w:rsidRDefault="00A84B72" w14:paraId="056C1378" w14:textId="77777777"/>
        </w:tc>
      </w:tr>
      <w:tr w:rsidR="00A84B72" w:rsidTr="30A6352D" w14:paraId="2353B3A7" w14:textId="77777777">
        <w:tc>
          <w:tcPr>
            <w:tcW w:w="1091" w:type="pct"/>
            <w:tcMar/>
          </w:tcPr>
          <w:p w:rsidR="00A84B72" w:rsidP="00A84B72" w:rsidRDefault="00A84B72" w14:paraId="444D0CD8" w14:textId="68655557">
            <w:r>
              <w:t>IT</w:t>
            </w:r>
          </w:p>
        </w:tc>
        <w:tc>
          <w:tcPr>
            <w:tcW w:w="993" w:type="pct"/>
            <w:tcMar/>
          </w:tcPr>
          <w:p w:rsidR="00A84B72" w:rsidP="00A84B72" w:rsidRDefault="00A84B72" w14:paraId="2BE9CABB" w14:textId="65BD44BE">
            <w:r>
              <w:t>Kernmitglied</w:t>
            </w:r>
          </w:p>
        </w:tc>
        <w:tc>
          <w:tcPr>
            <w:tcW w:w="1092" w:type="pct"/>
            <w:tcMar/>
          </w:tcPr>
          <w:p w:rsidR="00A84B72" w:rsidP="00A84B72" w:rsidRDefault="00A84B72" w14:paraId="5AF2931C" w14:textId="3F188D19"/>
        </w:tc>
        <w:tc>
          <w:tcPr>
            <w:tcW w:w="1825" w:type="pct"/>
            <w:tcMar/>
          </w:tcPr>
          <w:p w:rsidR="00A84B72" w:rsidP="00A84B72" w:rsidRDefault="00A84B72" w14:paraId="27026E71" w14:textId="77777777"/>
        </w:tc>
      </w:tr>
      <w:tr w:rsidR="00A84B72" w:rsidTr="30A6352D" w14:paraId="206D98B8" w14:textId="77777777">
        <w:tc>
          <w:tcPr>
            <w:tcW w:w="1091" w:type="pct"/>
            <w:tcMar/>
          </w:tcPr>
          <w:p w:rsidR="00A84B72" w:rsidP="00A84B72" w:rsidRDefault="00A84B72" w14:paraId="3378DB6F" w14:textId="3A3FF1BE">
            <w:r>
              <w:t>Regulatory Affairs</w:t>
            </w:r>
          </w:p>
        </w:tc>
        <w:tc>
          <w:tcPr>
            <w:tcW w:w="993" w:type="pct"/>
            <w:tcMar/>
          </w:tcPr>
          <w:p w:rsidR="00A84B72" w:rsidP="00A84B72" w:rsidRDefault="00A84B72" w14:paraId="5111E5AB" w14:textId="3DD36D77">
            <w:r>
              <w:t>Kernmitglied</w:t>
            </w:r>
          </w:p>
        </w:tc>
        <w:tc>
          <w:tcPr>
            <w:tcW w:w="1092" w:type="pct"/>
            <w:tcMar/>
          </w:tcPr>
          <w:p w:rsidR="00A84B72" w:rsidP="00A84B72" w:rsidRDefault="00A84B72" w14:paraId="3E86FC2E" w14:textId="431328D2"/>
        </w:tc>
        <w:tc>
          <w:tcPr>
            <w:tcW w:w="1825" w:type="pct"/>
            <w:tcMar/>
          </w:tcPr>
          <w:p w:rsidR="00A84B72" w:rsidP="00A84B72" w:rsidRDefault="00A84B72" w14:paraId="5B8535CB" w14:textId="77777777"/>
        </w:tc>
      </w:tr>
      <w:tr w:rsidR="00A84B72" w:rsidTr="30A6352D" w14:paraId="5964D6E2" w14:textId="77777777">
        <w:tc>
          <w:tcPr>
            <w:tcW w:w="1091" w:type="pct"/>
            <w:tcMar/>
          </w:tcPr>
          <w:p w:rsidR="00A84B72" w:rsidP="00A84B72" w:rsidRDefault="00A84B72" w14:paraId="5C1D25B7" w14:textId="0A64FC88">
            <w:r>
              <w:t>Clinical Affairs</w:t>
            </w:r>
          </w:p>
        </w:tc>
        <w:tc>
          <w:tcPr>
            <w:tcW w:w="993" w:type="pct"/>
            <w:tcMar/>
          </w:tcPr>
          <w:p w:rsidR="00A84B72" w:rsidP="00A84B72" w:rsidRDefault="00A84B72" w14:paraId="64DDE0F2" w14:textId="00716AC3">
            <w:r>
              <w:t>Beratend</w:t>
            </w:r>
          </w:p>
        </w:tc>
        <w:tc>
          <w:tcPr>
            <w:tcW w:w="1092" w:type="pct"/>
            <w:tcMar/>
          </w:tcPr>
          <w:p w:rsidR="00A84B72" w:rsidP="00A84B72" w:rsidRDefault="00A84B72" w14:paraId="653CD7FD" w14:textId="36A4A1BF"/>
        </w:tc>
        <w:tc>
          <w:tcPr>
            <w:tcW w:w="1825" w:type="pct"/>
            <w:tcMar/>
          </w:tcPr>
          <w:p w:rsidR="00A84B72" w:rsidP="00A84B72" w:rsidRDefault="00A84B72" w14:paraId="6A36F513" w14:textId="77777777"/>
        </w:tc>
      </w:tr>
      <w:tr w:rsidR="00A84B72" w:rsidTr="30A6352D" w14:paraId="2FA21C5A" w14:textId="77777777">
        <w:tc>
          <w:tcPr>
            <w:tcW w:w="1091" w:type="pct"/>
            <w:tcMar/>
          </w:tcPr>
          <w:p w:rsidR="00A84B72" w:rsidP="00A84B72" w:rsidRDefault="00A84B72" w14:paraId="6CA34872" w14:textId="77777777"/>
        </w:tc>
        <w:tc>
          <w:tcPr>
            <w:tcW w:w="993" w:type="pct"/>
            <w:tcMar/>
          </w:tcPr>
          <w:p w:rsidR="00A84B72" w:rsidP="00A84B72" w:rsidRDefault="00A84B72" w14:paraId="4F1F1ED2" w14:textId="77777777"/>
        </w:tc>
        <w:tc>
          <w:tcPr>
            <w:tcW w:w="1092" w:type="pct"/>
            <w:tcMar/>
          </w:tcPr>
          <w:p w:rsidR="00A84B72" w:rsidP="00A84B72" w:rsidRDefault="00A84B72" w14:paraId="77EE3D38" w14:textId="77777777"/>
        </w:tc>
        <w:tc>
          <w:tcPr>
            <w:tcW w:w="1825" w:type="pct"/>
            <w:tcMar/>
          </w:tcPr>
          <w:p w:rsidR="00A84B72" w:rsidP="00A84B72" w:rsidRDefault="00A84B72" w14:paraId="09AF92DF" w14:textId="77777777"/>
        </w:tc>
      </w:tr>
    </w:tbl>
    <w:p w:rsidR="30A6352D" w:rsidP="30A6352D" w:rsidRDefault="30A6352D" w14:paraId="5029E0EE" w14:textId="70E8BDCE">
      <w:pPr>
        <w:pStyle w:val="berschrift2"/>
      </w:pPr>
    </w:p>
    <w:p w:rsidR="00A84B72" w:rsidP="00A84B72" w:rsidRDefault="00A84B72" w14:paraId="60A4AA8B" w14:textId="6A95838E">
      <w:pPr>
        <w:pStyle w:val="berschrift2"/>
      </w:pPr>
      <w:r>
        <w:t>Steering-Committee</w:t>
      </w:r>
    </w:p>
    <w:p w:rsidRPr="00F424BC" w:rsidR="00F424BC" w:rsidP="00F424BC" w:rsidRDefault="00F424BC" w14:paraId="36346B66" w14:textId="67EAE653">
      <w:r>
        <w:t>Mitglieder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F424BC" w:rsidR="00A84B72" w:rsidTr="00A84B72" w14:paraId="15313FBF" w14:textId="77777777">
        <w:tc>
          <w:tcPr>
            <w:tcW w:w="3020" w:type="dxa"/>
          </w:tcPr>
          <w:p w:rsidRPr="00F424BC" w:rsidR="00A84B72" w:rsidP="00A84B72" w:rsidRDefault="00A84B72" w14:paraId="187FA689" w14:textId="26FFC059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Bereich, Funktion</w:t>
            </w:r>
          </w:p>
        </w:tc>
        <w:tc>
          <w:tcPr>
            <w:tcW w:w="3021" w:type="dxa"/>
          </w:tcPr>
          <w:p w:rsidRPr="00F424BC" w:rsidR="00A84B72" w:rsidP="00A84B72" w:rsidRDefault="00A84B72" w14:paraId="742482CC" w14:textId="4E09AC0E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:rsidRPr="00F424BC" w:rsidR="00A84B72" w:rsidP="00A84B72" w:rsidRDefault="00A84B72" w14:paraId="37BAD2AE" w14:textId="68EF62AB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Kommentar</w:t>
            </w:r>
          </w:p>
        </w:tc>
      </w:tr>
      <w:tr w:rsidR="00A84B72" w:rsidTr="00A84B72" w14:paraId="5BAA121D" w14:textId="77777777">
        <w:tc>
          <w:tcPr>
            <w:tcW w:w="3020" w:type="dxa"/>
          </w:tcPr>
          <w:p w:rsidR="00A84B72" w:rsidP="00A84B72" w:rsidRDefault="00A84B72" w14:paraId="1D673065" w14:textId="0C8B0927">
            <w:r>
              <w:t>Leitung QM/RA</w:t>
            </w:r>
          </w:p>
        </w:tc>
        <w:tc>
          <w:tcPr>
            <w:tcW w:w="3021" w:type="dxa"/>
          </w:tcPr>
          <w:p w:rsidR="00A84B72" w:rsidP="00A84B72" w:rsidRDefault="00A84B72" w14:paraId="1AB85A66" w14:textId="77777777"/>
        </w:tc>
        <w:tc>
          <w:tcPr>
            <w:tcW w:w="3021" w:type="dxa"/>
          </w:tcPr>
          <w:p w:rsidR="00A84B72" w:rsidP="00A84B72" w:rsidRDefault="00A84B72" w14:paraId="2D70CE60" w14:textId="77777777"/>
        </w:tc>
      </w:tr>
      <w:tr w:rsidR="00A84B72" w:rsidTr="00A84B72" w14:paraId="090E7C27" w14:textId="77777777">
        <w:tc>
          <w:tcPr>
            <w:tcW w:w="3020" w:type="dxa"/>
          </w:tcPr>
          <w:p w:rsidR="00A84B72" w:rsidP="00A84B72" w:rsidRDefault="00A84B72" w14:paraId="2685C930" w14:textId="74EF10EB">
            <w:r>
              <w:t>Leitung IT</w:t>
            </w:r>
          </w:p>
        </w:tc>
        <w:tc>
          <w:tcPr>
            <w:tcW w:w="3021" w:type="dxa"/>
          </w:tcPr>
          <w:p w:rsidR="00A84B72" w:rsidP="00A84B72" w:rsidRDefault="00A84B72" w14:paraId="75840A6E" w14:textId="77777777"/>
        </w:tc>
        <w:tc>
          <w:tcPr>
            <w:tcW w:w="3021" w:type="dxa"/>
          </w:tcPr>
          <w:p w:rsidR="00A84B72" w:rsidP="00A84B72" w:rsidRDefault="00A84B72" w14:paraId="65910F8D" w14:textId="77777777"/>
        </w:tc>
      </w:tr>
      <w:tr w:rsidR="00A84B72" w:rsidTr="00A84B72" w14:paraId="7862E9FD" w14:textId="77777777">
        <w:tc>
          <w:tcPr>
            <w:tcW w:w="3020" w:type="dxa"/>
          </w:tcPr>
          <w:p w:rsidR="00A84B72" w:rsidP="00A84B72" w:rsidRDefault="00A84B72" w14:paraId="1A8F304E" w14:textId="7D0CD35E">
            <w:r>
              <w:t xml:space="preserve">Leitung </w:t>
            </w:r>
            <w:r w:rsidR="00F424BC">
              <w:t>Entwicklung</w:t>
            </w:r>
          </w:p>
        </w:tc>
        <w:tc>
          <w:tcPr>
            <w:tcW w:w="3021" w:type="dxa"/>
          </w:tcPr>
          <w:p w:rsidR="00A84B72" w:rsidP="00A84B72" w:rsidRDefault="00A84B72" w14:paraId="023CDE3B" w14:textId="77777777"/>
        </w:tc>
        <w:tc>
          <w:tcPr>
            <w:tcW w:w="3021" w:type="dxa"/>
          </w:tcPr>
          <w:p w:rsidR="00A84B72" w:rsidP="00A84B72" w:rsidRDefault="00A84B72" w14:paraId="74263241" w14:textId="77777777"/>
        </w:tc>
      </w:tr>
      <w:tr w:rsidR="00F424BC" w:rsidTr="00A84B72" w14:paraId="25FFFB61" w14:textId="77777777">
        <w:tc>
          <w:tcPr>
            <w:tcW w:w="3020" w:type="dxa"/>
          </w:tcPr>
          <w:p w:rsidR="00F424BC" w:rsidP="00A84B72" w:rsidRDefault="00F424BC" w14:paraId="60A03E40" w14:textId="77777777"/>
        </w:tc>
        <w:tc>
          <w:tcPr>
            <w:tcW w:w="3021" w:type="dxa"/>
          </w:tcPr>
          <w:p w:rsidR="00F424BC" w:rsidP="00A84B72" w:rsidRDefault="00F424BC" w14:paraId="7E8101F4" w14:textId="77777777"/>
        </w:tc>
        <w:tc>
          <w:tcPr>
            <w:tcW w:w="3021" w:type="dxa"/>
          </w:tcPr>
          <w:p w:rsidR="00F424BC" w:rsidP="00A84B72" w:rsidRDefault="00F424BC" w14:paraId="3634E347" w14:textId="77777777"/>
        </w:tc>
      </w:tr>
    </w:tbl>
    <w:p w:rsidR="00F424BC" w:rsidP="00F424BC" w:rsidRDefault="00F424BC" w14:paraId="57379A9A" w14:textId="77777777"/>
    <w:p w:rsidR="00F424BC" w:rsidP="00F424BC" w:rsidRDefault="00F424BC" w14:paraId="7671415D" w14:textId="44D9382A">
      <w:r>
        <w:t>Frequenz, in der sich das Steering-Committee trifft:</w:t>
      </w:r>
    </w:p>
    <w:p w:rsidR="00F424BC" w:rsidP="00F424BC" w:rsidRDefault="00F424BC" w14:paraId="7AF835D0" w14:textId="77777777"/>
    <w:p w:rsidR="00A84B72" w:rsidP="00A84B72" w:rsidRDefault="00543952" w14:paraId="58FF172D" w14:textId="6C2AF51B">
      <w:pPr>
        <w:pStyle w:val="berschrift2"/>
      </w:pPr>
      <w:r>
        <w:t>Kommun</w:t>
      </w:r>
      <w:r w:rsidR="00BF0C81">
        <w:t>i</w:t>
      </w:r>
      <w:r>
        <w:t>kation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73"/>
        <w:gridCol w:w="3118"/>
        <w:gridCol w:w="8186"/>
      </w:tblGrid>
      <w:tr w:rsidRPr="00F424BC" w:rsidR="00A84B72" w:rsidTr="00F424BC" w14:paraId="3B73B806" w14:textId="77777777">
        <w:tc>
          <w:tcPr>
            <w:tcW w:w="1041" w:type="pct"/>
          </w:tcPr>
          <w:p w:rsidRPr="00F424BC" w:rsidR="00A84B72" w:rsidP="00A84B72" w:rsidRDefault="00A84B72" w14:paraId="2089A54B" w14:textId="67D195EC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Kanal/Medium</w:t>
            </w:r>
          </w:p>
        </w:tc>
        <w:tc>
          <w:tcPr>
            <w:tcW w:w="1092" w:type="pct"/>
          </w:tcPr>
          <w:p w:rsidRPr="00F424BC" w:rsidR="00A84B72" w:rsidP="00A84B72" w:rsidRDefault="00A84B72" w14:paraId="5B96EB63" w14:textId="7443EC8A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Empfänger</w:t>
            </w:r>
          </w:p>
        </w:tc>
        <w:tc>
          <w:tcPr>
            <w:tcW w:w="2867" w:type="pct"/>
          </w:tcPr>
          <w:p w:rsidRPr="00F424BC" w:rsidR="00A84B72" w:rsidP="00A84B72" w:rsidRDefault="00A84B72" w14:paraId="47D11732" w14:textId="0EE0FFBF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Kommentare</w:t>
            </w:r>
            <w:r w:rsidR="000E2154">
              <w:rPr>
                <w:b/>
                <w:bCs/>
              </w:rPr>
              <w:t>,</w:t>
            </w:r>
            <w:r w:rsidRPr="00F424BC">
              <w:rPr>
                <w:b/>
                <w:bCs/>
              </w:rPr>
              <w:t xml:space="preserve"> z.</w:t>
            </w:r>
            <w:r w:rsidR="000E2154">
              <w:rPr>
                <w:b/>
                <w:bCs/>
              </w:rPr>
              <w:t xml:space="preserve"> </w:t>
            </w:r>
            <w:r w:rsidRPr="00F424BC">
              <w:rPr>
                <w:b/>
                <w:bCs/>
              </w:rPr>
              <w:t>B. Frequenz</w:t>
            </w:r>
          </w:p>
        </w:tc>
      </w:tr>
      <w:tr w:rsidR="00A84B72" w:rsidTr="00F424BC" w14:paraId="6B87373C" w14:textId="77777777">
        <w:tc>
          <w:tcPr>
            <w:tcW w:w="1041" w:type="pct"/>
          </w:tcPr>
          <w:p w:rsidR="00A84B72" w:rsidP="00A84B72" w:rsidRDefault="00A84B72" w14:paraId="6167965E" w14:textId="7D61C69B">
            <w:r>
              <w:t>Interner Newsletter</w:t>
            </w:r>
          </w:p>
        </w:tc>
        <w:tc>
          <w:tcPr>
            <w:tcW w:w="1092" w:type="pct"/>
          </w:tcPr>
          <w:p w:rsidR="00A84B72" w:rsidP="00A84B72" w:rsidRDefault="00A84B72" w14:paraId="5E008C55" w14:textId="77777777"/>
        </w:tc>
        <w:tc>
          <w:tcPr>
            <w:tcW w:w="2867" w:type="pct"/>
          </w:tcPr>
          <w:p w:rsidR="00A84B72" w:rsidP="00A84B72" w:rsidRDefault="00A84B72" w14:paraId="56148034" w14:textId="77777777"/>
        </w:tc>
      </w:tr>
      <w:tr w:rsidR="00A84B72" w:rsidTr="00F424BC" w14:paraId="1A52C45D" w14:textId="77777777">
        <w:tc>
          <w:tcPr>
            <w:tcW w:w="1041" w:type="pct"/>
          </w:tcPr>
          <w:p w:rsidR="00A84B72" w:rsidP="00A84B72" w:rsidRDefault="00A84B72" w14:paraId="6F11ACC6" w14:textId="3F34FF6A">
            <w:r>
              <w:t>Intranet</w:t>
            </w:r>
          </w:p>
        </w:tc>
        <w:tc>
          <w:tcPr>
            <w:tcW w:w="1092" w:type="pct"/>
          </w:tcPr>
          <w:p w:rsidR="00A84B72" w:rsidP="00A84B72" w:rsidRDefault="00A84B72" w14:paraId="141E1F5E" w14:textId="77777777"/>
        </w:tc>
        <w:tc>
          <w:tcPr>
            <w:tcW w:w="2867" w:type="pct"/>
          </w:tcPr>
          <w:p w:rsidR="00A84B72" w:rsidP="00A84B72" w:rsidRDefault="00A84B72" w14:paraId="62A62127" w14:textId="77777777"/>
        </w:tc>
      </w:tr>
      <w:tr w:rsidR="00A84B72" w:rsidTr="00F424BC" w14:paraId="180616F3" w14:textId="77777777">
        <w:tc>
          <w:tcPr>
            <w:tcW w:w="1041" w:type="pct"/>
          </w:tcPr>
          <w:p w:rsidR="00A84B72" w:rsidP="00A84B72" w:rsidRDefault="00A84B72" w14:paraId="1C502A09" w14:textId="66FFEC79">
            <w:r>
              <w:t>Aushänge</w:t>
            </w:r>
          </w:p>
        </w:tc>
        <w:tc>
          <w:tcPr>
            <w:tcW w:w="1092" w:type="pct"/>
          </w:tcPr>
          <w:p w:rsidR="00A84B72" w:rsidP="00A84B72" w:rsidRDefault="00A84B72" w14:paraId="4A696AC5" w14:textId="77777777"/>
        </w:tc>
        <w:tc>
          <w:tcPr>
            <w:tcW w:w="2867" w:type="pct"/>
          </w:tcPr>
          <w:p w:rsidR="00A84B72" w:rsidP="00A84B72" w:rsidRDefault="00A84B72" w14:paraId="4931D6B1" w14:textId="77777777"/>
        </w:tc>
      </w:tr>
      <w:tr w:rsidR="00A84B72" w:rsidTr="00F424BC" w14:paraId="39C9456F" w14:textId="77777777">
        <w:tc>
          <w:tcPr>
            <w:tcW w:w="1041" w:type="pct"/>
          </w:tcPr>
          <w:p w:rsidR="00A84B72" w:rsidP="00A84B72" w:rsidRDefault="00A84B72" w14:paraId="33B9F11D" w14:textId="004E94AA">
            <w:r>
              <w:t>Persönliches Gespräch</w:t>
            </w:r>
          </w:p>
        </w:tc>
        <w:tc>
          <w:tcPr>
            <w:tcW w:w="1092" w:type="pct"/>
          </w:tcPr>
          <w:p w:rsidR="00A84B72" w:rsidP="00A84B72" w:rsidRDefault="00A84B72" w14:paraId="7F63BF4C" w14:textId="77777777"/>
        </w:tc>
        <w:tc>
          <w:tcPr>
            <w:tcW w:w="2867" w:type="pct"/>
          </w:tcPr>
          <w:p w:rsidR="00A84B72" w:rsidP="00A84B72" w:rsidRDefault="00A84B72" w14:paraId="30AEB7AD" w14:textId="77777777"/>
        </w:tc>
      </w:tr>
      <w:tr w:rsidR="00A84B72" w:rsidTr="00F424BC" w14:paraId="7EEDA131" w14:textId="77777777">
        <w:tc>
          <w:tcPr>
            <w:tcW w:w="1041" w:type="pct"/>
          </w:tcPr>
          <w:p w:rsidR="00A84B72" w:rsidP="00A84B72" w:rsidRDefault="00A84B72" w14:paraId="6ED44D32" w14:textId="68C00CA3">
            <w:r>
              <w:t>Interne</w:t>
            </w:r>
            <w:r w:rsidR="000E2154">
              <w:t>s</w:t>
            </w:r>
            <w:r>
              <w:t xml:space="preserve"> Meeting</w:t>
            </w:r>
          </w:p>
        </w:tc>
        <w:tc>
          <w:tcPr>
            <w:tcW w:w="1092" w:type="pct"/>
          </w:tcPr>
          <w:p w:rsidR="00A84B72" w:rsidP="00A84B72" w:rsidRDefault="00A84B72" w14:paraId="61A27A70" w14:textId="77777777"/>
        </w:tc>
        <w:tc>
          <w:tcPr>
            <w:tcW w:w="2867" w:type="pct"/>
          </w:tcPr>
          <w:p w:rsidR="00A84B72" w:rsidP="00A84B72" w:rsidRDefault="00A84B72" w14:paraId="313FFD85" w14:textId="77777777"/>
        </w:tc>
      </w:tr>
      <w:tr w:rsidR="00A84B72" w:rsidTr="00F424BC" w14:paraId="2451A4BF" w14:textId="77777777">
        <w:tc>
          <w:tcPr>
            <w:tcW w:w="1041" w:type="pct"/>
          </w:tcPr>
          <w:p w:rsidR="00A84B72" w:rsidP="00A84B72" w:rsidRDefault="00A84B72" w14:paraId="73826A17" w14:textId="716081E2">
            <w:r>
              <w:t>Firmenzeitschrift</w:t>
            </w:r>
          </w:p>
        </w:tc>
        <w:tc>
          <w:tcPr>
            <w:tcW w:w="1092" w:type="pct"/>
          </w:tcPr>
          <w:p w:rsidR="00A84B72" w:rsidP="00A84B72" w:rsidRDefault="00A84B72" w14:paraId="6D2CE0ED" w14:textId="77777777"/>
        </w:tc>
        <w:tc>
          <w:tcPr>
            <w:tcW w:w="2867" w:type="pct"/>
          </w:tcPr>
          <w:p w:rsidR="00A84B72" w:rsidP="00A84B72" w:rsidRDefault="00A84B72" w14:paraId="6DBDC594" w14:textId="77777777"/>
        </w:tc>
      </w:tr>
    </w:tbl>
    <w:p w:rsidRPr="00A84B72" w:rsidR="00A84B72" w:rsidP="00A84B72" w:rsidRDefault="00A84B72" w14:paraId="77D571C2" w14:textId="77777777"/>
    <w:p w:rsidR="00A84B72" w:rsidP="00F424BC" w:rsidRDefault="00F424BC" w14:paraId="4F75EB3E" w14:textId="1A5C691D">
      <w:pPr>
        <w:pStyle w:val="berschrift1"/>
      </w:pPr>
      <w:r>
        <w:t>Anzupassende Prozesse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78"/>
        <w:gridCol w:w="3446"/>
        <w:gridCol w:w="2219"/>
        <w:gridCol w:w="3184"/>
        <w:gridCol w:w="2850"/>
      </w:tblGrid>
      <w:tr w:rsidRPr="00F424BC" w:rsidR="00F424BC" w:rsidTr="30A6352D" w14:paraId="52958008" w14:textId="77777777">
        <w:tc>
          <w:tcPr>
            <w:tcW w:w="903" w:type="pct"/>
            <w:tcMar/>
          </w:tcPr>
          <w:p w:rsidRPr="00F424BC" w:rsidR="00F424BC" w:rsidP="00F424BC" w:rsidRDefault="00F424BC" w14:paraId="53BA72F7" w14:textId="3E7D71B1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Prozess</w:t>
            </w:r>
          </w:p>
        </w:tc>
        <w:tc>
          <w:tcPr>
            <w:tcW w:w="1207" w:type="pct"/>
            <w:tcMar/>
          </w:tcPr>
          <w:p w:rsidRPr="00F424BC" w:rsidR="00F424BC" w:rsidP="00F424BC" w:rsidRDefault="00F424BC" w14:paraId="32D9470C" w14:textId="0BF4441F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Vorgabedokument</w:t>
            </w:r>
          </w:p>
        </w:tc>
        <w:tc>
          <w:tcPr>
            <w:tcW w:w="777" w:type="pct"/>
            <w:tcMar/>
          </w:tcPr>
          <w:p w:rsidRPr="00F424BC" w:rsidR="00F424BC" w:rsidP="00F424BC" w:rsidRDefault="00F424BC" w14:paraId="7CE89BF5" w14:textId="3174EA6A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Notwendige Änderungen</w:t>
            </w:r>
          </w:p>
        </w:tc>
        <w:tc>
          <w:tcPr>
            <w:tcW w:w="1115" w:type="pct"/>
            <w:tcMar/>
          </w:tcPr>
          <w:p w:rsidRPr="00F424BC" w:rsidR="00F424BC" w:rsidP="00F424BC" w:rsidRDefault="00F424BC" w14:paraId="54875E9E" w14:textId="52E6D790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Verantwortliche Person</w:t>
            </w:r>
          </w:p>
        </w:tc>
        <w:tc>
          <w:tcPr>
            <w:tcW w:w="998" w:type="pct"/>
            <w:tcMar/>
          </w:tcPr>
          <w:p w:rsidRPr="00F424BC" w:rsidR="00F424BC" w:rsidP="00F424BC" w:rsidRDefault="00F424BC" w14:paraId="6845A345" w14:textId="2AF33909">
            <w:pPr>
              <w:rPr>
                <w:b/>
                <w:bCs/>
              </w:rPr>
            </w:pPr>
            <w:r w:rsidRPr="00F424BC">
              <w:rPr>
                <w:b/>
                <w:bCs/>
              </w:rPr>
              <w:t>Umsetzung geplant bis</w:t>
            </w:r>
          </w:p>
        </w:tc>
      </w:tr>
      <w:tr w:rsidR="00F424BC" w:rsidTr="30A6352D" w14:paraId="224BAEA9" w14:textId="77777777">
        <w:tc>
          <w:tcPr>
            <w:tcW w:w="903" w:type="pct"/>
            <w:tcMar/>
          </w:tcPr>
          <w:p w:rsidR="00F424BC" w:rsidP="00F424BC" w:rsidRDefault="00F424BC" w14:paraId="4C5D974F" w14:textId="77777777"/>
        </w:tc>
        <w:tc>
          <w:tcPr>
            <w:tcW w:w="1207" w:type="pct"/>
            <w:tcMar/>
          </w:tcPr>
          <w:p w:rsidR="00F424BC" w:rsidP="00F424BC" w:rsidRDefault="00F424BC" w14:paraId="3D829AD3" w14:textId="77777777"/>
        </w:tc>
        <w:tc>
          <w:tcPr>
            <w:tcW w:w="777" w:type="pct"/>
            <w:tcMar/>
          </w:tcPr>
          <w:p w:rsidR="00F424BC" w:rsidP="00F424BC" w:rsidRDefault="00F424BC" w14:paraId="4BCCDA20" w14:textId="77777777"/>
        </w:tc>
        <w:tc>
          <w:tcPr>
            <w:tcW w:w="1115" w:type="pct"/>
            <w:tcMar/>
          </w:tcPr>
          <w:p w:rsidR="00F424BC" w:rsidP="00F424BC" w:rsidRDefault="00F424BC" w14:paraId="567A646C" w14:textId="02B3EE62"/>
        </w:tc>
        <w:tc>
          <w:tcPr>
            <w:tcW w:w="998" w:type="pct"/>
            <w:tcMar/>
          </w:tcPr>
          <w:p w:rsidR="00F424BC" w:rsidP="00F424BC" w:rsidRDefault="00F424BC" w14:paraId="306B5FEC" w14:textId="77777777"/>
        </w:tc>
      </w:tr>
    </w:tbl>
    <w:p w:rsidR="30A6352D" w:rsidRDefault="30A6352D" w14:paraId="1B57E280" w14:textId="0DD003F6">
      <w:r>
        <w:br w:type="page"/>
      </w:r>
    </w:p>
    <w:p w:rsidR="00F424BC" w:rsidP="00B031C0" w:rsidRDefault="00B031C0" w14:paraId="3EB1E861" w14:textId="1D9DF8D9">
      <w:pPr>
        <w:pStyle w:val="berschrift1"/>
      </w:pPr>
      <w:r>
        <w:t>Anzupassendes System</w:t>
      </w:r>
    </w:p>
    <w:p w:rsidR="00B031C0" w:rsidP="00B031C0" w:rsidRDefault="00B031C0" w14:paraId="1C235F49" w14:textId="34DB8458">
      <w:r>
        <w:t>Ausgewähltes System: 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3"/>
        <w:gridCol w:w="3217"/>
        <w:gridCol w:w="3747"/>
        <w:gridCol w:w="3580"/>
      </w:tblGrid>
      <w:tr w:rsidRPr="00B031C0" w:rsidR="00B031C0" w:rsidTr="00B031C0" w14:paraId="52CFC69B" w14:textId="77777777">
        <w:tc>
          <w:tcPr>
            <w:tcW w:w="3733" w:type="dxa"/>
          </w:tcPr>
          <w:p w:rsidRPr="00B031C0" w:rsidR="00B031C0" w:rsidP="00B031C0" w:rsidRDefault="00B031C0" w14:paraId="24F31DC4" w14:textId="3A6F650B">
            <w:pPr>
              <w:rPr>
                <w:b/>
                <w:bCs/>
              </w:rPr>
            </w:pPr>
            <w:r>
              <w:rPr>
                <w:b/>
                <w:bCs/>
              </w:rPr>
              <w:t>Tätigkeit</w:t>
            </w:r>
          </w:p>
        </w:tc>
        <w:tc>
          <w:tcPr>
            <w:tcW w:w="3217" w:type="dxa"/>
          </w:tcPr>
          <w:p w:rsidRPr="00B031C0" w:rsidR="00B031C0" w:rsidP="00B031C0" w:rsidRDefault="00B031C0" w14:paraId="649A31D4" w14:textId="6161F0F9">
            <w:pPr>
              <w:rPr>
                <w:b/>
                <w:bCs/>
              </w:rPr>
            </w:pPr>
            <w:r>
              <w:rPr>
                <w:b/>
                <w:bCs/>
              </w:rPr>
              <w:t>Erwartete Aufwände</w:t>
            </w:r>
          </w:p>
        </w:tc>
        <w:tc>
          <w:tcPr>
            <w:tcW w:w="3747" w:type="dxa"/>
          </w:tcPr>
          <w:p w:rsidRPr="00B031C0" w:rsidR="00B031C0" w:rsidP="00B031C0" w:rsidRDefault="00B031C0" w14:paraId="1DC9A532" w14:textId="4C47411F">
            <w:pPr>
              <w:rPr>
                <w:b/>
                <w:bCs/>
              </w:rPr>
            </w:pPr>
            <w:r w:rsidRPr="00B031C0">
              <w:rPr>
                <w:b/>
                <w:bCs/>
              </w:rPr>
              <w:t>Verantwortliche Person oder Rolle</w:t>
            </w:r>
          </w:p>
        </w:tc>
        <w:tc>
          <w:tcPr>
            <w:tcW w:w="3580" w:type="dxa"/>
          </w:tcPr>
          <w:p w:rsidRPr="00B031C0" w:rsidR="00B031C0" w:rsidP="00B031C0" w:rsidRDefault="00B031C0" w14:paraId="5BD34375" w14:textId="1558A0E7">
            <w:pPr>
              <w:rPr>
                <w:b/>
                <w:bCs/>
              </w:rPr>
            </w:pPr>
            <w:r w:rsidRPr="00B031C0">
              <w:rPr>
                <w:b/>
                <w:bCs/>
              </w:rPr>
              <w:t>Umsetzung geplant bis</w:t>
            </w:r>
          </w:p>
        </w:tc>
      </w:tr>
      <w:tr w:rsidR="00B031C0" w:rsidTr="00B031C0" w14:paraId="7BB1EFED" w14:textId="77777777">
        <w:tc>
          <w:tcPr>
            <w:tcW w:w="3733" w:type="dxa"/>
          </w:tcPr>
          <w:p w:rsidR="00B031C0" w:rsidP="00B031C0" w:rsidRDefault="00B031C0" w14:paraId="0802FFC1" w14:textId="6E3A80B3">
            <w:r>
              <w:t>Datenmodell spezifizieren und implementieren (System entsprechend konfigurieren)</w:t>
            </w:r>
          </w:p>
        </w:tc>
        <w:tc>
          <w:tcPr>
            <w:tcW w:w="3217" w:type="dxa"/>
          </w:tcPr>
          <w:p w:rsidR="00B031C0" w:rsidP="00B031C0" w:rsidRDefault="00B031C0" w14:paraId="7EBDC394" w14:textId="77777777"/>
        </w:tc>
        <w:tc>
          <w:tcPr>
            <w:tcW w:w="3747" w:type="dxa"/>
          </w:tcPr>
          <w:p w:rsidR="00B031C0" w:rsidP="00B031C0" w:rsidRDefault="00670C2F" w14:paraId="761A419D" w14:textId="01917F29">
            <w:r>
              <w:t>Prozesseigner (z.</w:t>
            </w:r>
            <w:r w:rsidR="000E2154">
              <w:t xml:space="preserve"> </w:t>
            </w:r>
            <w:r>
              <w:t>B. Produkt</w:t>
            </w:r>
            <w:r w:rsidR="000E2154">
              <w:t>-</w:t>
            </w:r>
            <w:r>
              <w:t>management, Entwicklungsleitung) zusammen mit IT oder Dienstleister</w:t>
            </w:r>
          </w:p>
        </w:tc>
        <w:tc>
          <w:tcPr>
            <w:tcW w:w="3580" w:type="dxa"/>
          </w:tcPr>
          <w:p w:rsidR="00B031C0" w:rsidP="00B031C0" w:rsidRDefault="00B031C0" w14:paraId="68540E35" w14:textId="77777777"/>
        </w:tc>
      </w:tr>
      <w:tr w:rsidRPr="00670C2F" w:rsidR="00B031C0" w:rsidTr="00B031C0" w14:paraId="3D872E4C" w14:textId="77777777">
        <w:tc>
          <w:tcPr>
            <w:tcW w:w="3733" w:type="dxa"/>
          </w:tcPr>
          <w:p w:rsidR="00B031C0" w:rsidP="00B031C0" w:rsidRDefault="00B031C0" w14:paraId="744E4DC8" w14:textId="7446EB28">
            <w:r>
              <w:t>Algorithmen spezifizieren und implementieren</w:t>
            </w:r>
          </w:p>
        </w:tc>
        <w:tc>
          <w:tcPr>
            <w:tcW w:w="3217" w:type="dxa"/>
          </w:tcPr>
          <w:p w:rsidR="00B031C0" w:rsidP="00B031C0" w:rsidRDefault="00B031C0" w14:paraId="45E7AEEF" w14:textId="77777777"/>
        </w:tc>
        <w:tc>
          <w:tcPr>
            <w:tcW w:w="3747" w:type="dxa"/>
          </w:tcPr>
          <w:p w:rsidRPr="00670C2F" w:rsidR="00670C2F" w:rsidP="00B031C0" w:rsidRDefault="00670C2F" w14:paraId="7B0AE711" w14:textId="0BEC366E">
            <w:r w:rsidRPr="00670C2F">
              <w:t>Regulatory Affairs zusammen mit IT oder Dienstleister</w:t>
            </w:r>
          </w:p>
        </w:tc>
        <w:tc>
          <w:tcPr>
            <w:tcW w:w="3580" w:type="dxa"/>
          </w:tcPr>
          <w:p w:rsidRPr="00670C2F" w:rsidR="00B031C0" w:rsidP="00B031C0" w:rsidRDefault="00B031C0" w14:paraId="6C4F694A" w14:textId="77777777"/>
        </w:tc>
      </w:tr>
      <w:tr w:rsidRPr="00670C2F" w:rsidR="00B031C0" w:rsidTr="00B031C0" w14:paraId="717DC05A" w14:textId="77777777">
        <w:tc>
          <w:tcPr>
            <w:tcW w:w="3733" w:type="dxa"/>
          </w:tcPr>
          <w:p w:rsidR="00B031C0" w:rsidP="00B031C0" w:rsidRDefault="00B031C0" w14:paraId="0E74B71D" w14:textId="6D426A8E">
            <w:r>
              <w:t xml:space="preserve">Exportfunktionalität (PDF) </w:t>
            </w:r>
            <w:r w:rsidR="00670C2F">
              <w:t xml:space="preserve">spezifizieren und </w:t>
            </w:r>
            <w:r>
              <w:t>implementieren</w:t>
            </w:r>
          </w:p>
        </w:tc>
        <w:tc>
          <w:tcPr>
            <w:tcW w:w="3217" w:type="dxa"/>
          </w:tcPr>
          <w:p w:rsidR="00B031C0" w:rsidP="00B031C0" w:rsidRDefault="00B031C0" w14:paraId="2EA17EC5" w14:textId="77777777"/>
        </w:tc>
        <w:tc>
          <w:tcPr>
            <w:tcW w:w="3747" w:type="dxa"/>
          </w:tcPr>
          <w:p w:rsidRPr="00670C2F" w:rsidR="00B031C0" w:rsidP="00B031C0" w:rsidRDefault="00670C2F" w14:paraId="04891DFE" w14:textId="3D8A2E04">
            <w:r w:rsidRPr="00670C2F">
              <w:t>Regulatory Affairs zusammen mit der IT oder Dienstleister</w:t>
            </w:r>
          </w:p>
        </w:tc>
        <w:tc>
          <w:tcPr>
            <w:tcW w:w="3580" w:type="dxa"/>
          </w:tcPr>
          <w:p w:rsidRPr="00670C2F" w:rsidR="00B031C0" w:rsidP="00B031C0" w:rsidRDefault="00B031C0" w14:paraId="1B504542" w14:textId="77777777"/>
        </w:tc>
      </w:tr>
      <w:tr w:rsidR="00B031C0" w:rsidTr="00B031C0" w14:paraId="05134F41" w14:textId="77777777">
        <w:tc>
          <w:tcPr>
            <w:tcW w:w="3733" w:type="dxa"/>
          </w:tcPr>
          <w:p w:rsidR="00B031C0" w:rsidP="00B031C0" w:rsidRDefault="00B031C0" w14:paraId="60263832" w14:textId="03E5AC08">
            <w:r>
              <w:t>System verifizieren und validieren (CSV)</w:t>
            </w:r>
          </w:p>
        </w:tc>
        <w:tc>
          <w:tcPr>
            <w:tcW w:w="3217" w:type="dxa"/>
          </w:tcPr>
          <w:p w:rsidR="00B031C0" w:rsidP="00B031C0" w:rsidRDefault="00B031C0" w14:paraId="3546CBF4" w14:textId="77777777"/>
        </w:tc>
        <w:tc>
          <w:tcPr>
            <w:tcW w:w="3747" w:type="dxa"/>
          </w:tcPr>
          <w:p w:rsidR="00B031C0" w:rsidP="00B031C0" w:rsidRDefault="00670C2F" w14:paraId="780B17CB" w14:textId="158D87E6">
            <w:r>
              <w:t>IT oder Dienstleister</w:t>
            </w:r>
          </w:p>
        </w:tc>
        <w:tc>
          <w:tcPr>
            <w:tcW w:w="3580" w:type="dxa"/>
          </w:tcPr>
          <w:p w:rsidR="00B031C0" w:rsidP="00B031C0" w:rsidRDefault="00B031C0" w14:paraId="5C9CC3E0" w14:textId="77777777"/>
        </w:tc>
      </w:tr>
      <w:tr w:rsidR="00670C2F" w:rsidTr="00B031C0" w14:paraId="4B56CD14" w14:textId="77777777">
        <w:tc>
          <w:tcPr>
            <w:tcW w:w="3733" w:type="dxa"/>
          </w:tcPr>
          <w:p w:rsidR="00670C2F" w:rsidP="00B031C0" w:rsidRDefault="00670C2F" w14:paraId="6B4D2CB3" w14:textId="0665F0E0">
            <w:r>
              <w:t>Team schulen</w:t>
            </w:r>
          </w:p>
        </w:tc>
        <w:tc>
          <w:tcPr>
            <w:tcW w:w="3217" w:type="dxa"/>
          </w:tcPr>
          <w:p w:rsidR="00670C2F" w:rsidP="00B031C0" w:rsidRDefault="00670C2F" w14:paraId="0AB8C26C" w14:textId="77777777"/>
        </w:tc>
        <w:tc>
          <w:tcPr>
            <w:tcW w:w="3747" w:type="dxa"/>
          </w:tcPr>
          <w:p w:rsidR="00670C2F" w:rsidP="00B031C0" w:rsidRDefault="00670C2F" w14:paraId="6D075238" w14:textId="69F8C4FA">
            <w:r>
              <w:t>Prozesseigner</w:t>
            </w:r>
          </w:p>
        </w:tc>
        <w:tc>
          <w:tcPr>
            <w:tcW w:w="3580" w:type="dxa"/>
          </w:tcPr>
          <w:p w:rsidR="00670C2F" w:rsidP="00B031C0" w:rsidRDefault="00670C2F" w14:paraId="4CEA15E5" w14:textId="77777777"/>
        </w:tc>
      </w:tr>
    </w:tbl>
    <w:p w:rsidR="00B031C0" w:rsidP="00670C2F" w:rsidRDefault="00670C2F" w14:paraId="5BB7B789" w14:textId="4B3BCC1F">
      <w:pPr>
        <w:pStyle w:val="berschrift1"/>
      </w:pPr>
      <w:r>
        <w:br/>
      </w:r>
      <w:r w:rsidR="00670C2F">
        <w:rPr/>
        <w:t>Retrospektive</w:t>
      </w:r>
    </w:p>
    <w:tbl>
      <w:tblPr>
        <w:tblStyle w:val="Tabellenraster"/>
        <w:tblW w:w="10560" w:type="dxa"/>
        <w:tblLook w:val="04A0" w:firstRow="1" w:lastRow="0" w:firstColumn="1" w:lastColumn="0" w:noHBand="0" w:noVBand="1"/>
      </w:tblPr>
      <w:tblGrid>
        <w:gridCol w:w="5175"/>
        <w:gridCol w:w="5385"/>
      </w:tblGrid>
      <w:tr w:rsidRPr="00E4679F" w:rsidR="00670C2F" w:rsidTr="5F4B1B07" w14:paraId="40B7B7E1" w14:textId="77777777">
        <w:tc>
          <w:tcPr>
            <w:tcW w:w="5175" w:type="dxa"/>
            <w:tcMar/>
          </w:tcPr>
          <w:p w:rsidRPr="00E4679F" w:rsidR="00670C2F" w:rsidP="00BD4F21" w:rsidRDefault="00670C2F" w14:paraId="55718113" w14:textId="77777777">
            <w:pPr>
              <w:rPr>
                <w:b/>
                <w:bCs/>
                <w:lang w:val="en-US"/>
              </w:rPr>
            </w:pPr>
            <w:r w:rsidRPr="00E4679F">
              <w:rPr>
                <w:b/>
                <w:bCs/>
                <w:lang w:val="en-US"/>
              </w:rPr>
              <w:t xml:space="preserve">Liked: What went well? </w:t>
            </w:r>
            <w:r w:rsidRPr="00E4679F">
              <w:rPr>
                <w:rFonts w:ascii="Apple Color Emoji" w:hAnsi="Apple Color Emoji" w:cs="Apple Color Emoji"/>
                <w:b/>
                <w:bCs/>
                <w:lang w:val="en-US"/>
              </w:rPr>
              <w:t>🙂</w:t>
            </w:r>
          </w:p>
          <w:p w:rsidRPr="00E4679F" w:rsidR="00670C2F" w:rsidP="00670C2F" w:rsidRDefault="00670C2F" w14:paraId="7E718ED7" w14:textId="77777777">
            <w:pPr>
              <w:pStyle w:val="Listenabsatz"/>
              <w:numPr>
                <w:ilvl w:val="0"/>
                <w:numId w:val="5"/>
              </w:numPr>
              <w:ind w:left="426"/>
              <w:rPr>
                <w:lang w:val="en-US"/>
              </w:rPr>
            </w:pPr>
          </w:p>
        </w:tc>
        <w:tc>
          <w:tcPr>
            <w:tcW w:w="5385" w:type="dxa"/>
            <w:tcMar/>
          </w:tcPr>
          <w:p w:rsidRPr="00E4679F" w:rsidR="00670C2F" w:rsidP="00BD4F21" w:rsidRDefault="00670C2F" w14:paraId="6581BF3F" w14:textId="77777777">
            <w:pPr>
              <w:rPr>
                <w:b/>
                <w:bCs/>
                <w:lang w:val="en-US"/>
              </w:rPr>
            </w:pPr>
            <w:r w:rsidRPr="00E4679F">
              <w:rPr>
                <w:b/>
                <w:bCs/>
                <w:lang w:val="en-US"/>
              </w:rPr>
              <w:t xml:space="preserve">Learnt: What did you learn? </w:t>
            </w:r>
            <w:r w:rsidRPr="00E4679F">
              <w:rPr>
                <w:rFonts w:ascii="Apple Color Emoji" w:hAnsi="Apple Color Emoji" w:cs="Apple Color Emoji"/>
                <w:b/>
                <w:bCs/>
                <w:lang w:val="en-US"/>
              </w:rPr>
              <w:t>🤩</w:t>
            </w:r>
          </w:p>
          <w:p w:rsidRPr="00E4679F" w:rsidR="00670C2F" w:rsidP="00670C2F" w:rsidRDefault="00670C2F" w14:paraId="3D92B85E" w14:textId="77777777">
            <w:pPr>
              <w:pStyle w:val="Listenabsatz"/>
              <w:numPr>
                <w:ilvl w:val="0"/>
                <w:numId w:val="5"/>
              </w:numPr>
              <w:ind w:left="503"/>
              <w:rPr>
                <w:lang w:val="en-US"/>
              </w:rPr>
            </w:pPr>
          </w:p>
        </w:tc>
      </w:tr>
      <w:tr w:rsidRPr="00E4679F" w:rsidR="00670C2F" w:rsidTr="5F4B1B07" w14:paraId="1B71B558" w14:textId="77777777">
        <w:trPr>
          <w:trHeight w:val="975"/>
        </w:trPr>
        <w:tc>
          <w:tcPr>
            <w:tcW w:w="5175" w:type="dxa"/>
            <w:tcMar/>
          </w:tcPr>
          <w:p w:rsidRPr="00E4679F" w:rsidR="00670C2F" w:rsidP="00BD4F21" w:rsidRDefault="00670C2F" w14:paraId="63160263" w14:textId="77777777">
            <w:pPr>
              <w:rPr>
                <w:b/>
                <w:bCs/>
                <w:lang w:val="en-US"/>
              </w:rPr>
            </w:pPr>
            <w:r w:rsidRPr="00E4679F">
              <w:rPr>
                <w:b/>
                <w:bCs/>
                <w:lang w:val="en-US"/>
              </w:rPr>
              <w:t xml:space="preserve">Lacked: What didn’t go well </w:t>
            </w:r>
            <w:r w:rsidRPr="00E4679F">
              <w:rPr>
                <w:rFonts w:ascii="Apple Color Emoji" w:hAnsi="Apple Color Emoji" w:cs="Apple Color Emoji"/>
                <w:b/>
                <w:bCs/>
                <w:lang w:val="en-US"/>
              </w:rPr>
              <w:t>🙁</w:t>
            </w:r>
          </w:p>
          <w:p w:rsidRPr="00E4679F" w:rsidR="00670C2F" w:rsidP="00670C2F" w:rsidRDefault="00670C2F" w14:paraId="5E666D06" w14:textId="77777777">
            <w:pPr>
              <w:pStyle w:val="Listenabsatz"/>
              <w:numPr>
                <w:ilvl w:val="0"/>
                <w:numId w:val="5"/>
              </w:numPr>
              <w:ind w:left="426"/>
              <w:rPr>
                <w:lang w:val="en-US"/>
              </w:rPr>
            </w:pPr>
          </w:p>
        </w:tc>
        <w:tc>
          <w:tcPr>
            <w:tcW w:w="5385" w:type="dxa"/>
            <w:tcMar/>
          </w:tcPr>
          <w:p w:rsidRPr="00E4679F" w:rsidR="00670C2F" w:rsidP="00BD4F21" w:rsidRDefault="00670C2F" w14:paraId="1A716FF3" w14:textId="5AC9EACE">
            <w:pPr>
              <w:rPr>
                <w:rFonts w:ascii="Apple Color Emoji" w:hAnsi="Apple Color Emoji" w:cs="Apple Color Emoji"/>
                <w:b w:val="1"/>
                <w:bCs w:val="1"/>
                <w:lang w:val="en-US"/>
              </w:rPr>
            </w:pPr>
            <w:r w:rsidRPr="5F4B1B07" w:rsidR="00670C2F">
              <w:rPr>
                <w:b w:val="1"/>
                <w:bCs w:val="1"/>
                <w:lang w:val="en-US"/>
              </w:rPr>
              <w:t xml:space="preserve">Longed for: What </w:t>
            </w:r>
            <w:r w:rsidRPr="5F4B1B07" w:rsidR="5CCA75A7">
              <w:rPr>
                <w:b w:val="1"/>
                <w:bCs w:val="1"/>
                <w:lang w:val="en-US"/>
              </w:rPr>
              <w:t>would</w:t>
            </w:r>
            <w:r w:rsidRPr="5F4B1B07" w:rsidR="00670C2F">
              <w:rPr>
                <w:b w:val="1"/>
                <w:bCs w:val="1"/>
                <w:lang w:val="en-US"/>
              </w:rPr>
              <w:t xml:space="preserve"> you </w:t>
            </w:r>
            <w:r w:rsidRPr="5F4B1B07" w:rsidR="7A3D9B4F">
              <w:rPr>
                <w:b w:val="1"/>
                <w:bCs w:val="1"/>
                <w:lang w:val="en-US"/>
              </w:rPr>
              <w:t xml:space="preserve">have </w:t>
            </w:r>
            <w:r w:rsidRPr="5F4B1B07" w:rsidR="00670C2F">
              <w:rPr>
                <w:b w:val="1"/>
                <w:bCs w:val="1"/>
                <w:lang w:val="en-US"/>
              </w:rPr>
              <w:t>wish</w:t>
            </w:r>
            <w:r w:rsidRPr="5F4B1B07" w:rsidR="14479F9F">
              <w:rPr>
                <w:b w:val="1"/>
                <w:bCs w:val="1"/>
                <w:lang w:val="en-US"/>
              </w:rPr>
              <w:t>ed</w:t>
            </w:r>
            <w:r w:rsidRPr="5F4B1B07" w:rsidR="00670C2F">
              <w:rPr>
                <w:b w:val="1"/>
                <w:bCs w:val="1"/>
                <w:lang w:val="en-US"/>
              </w:rPr>
              <w:t xml:space="preserve"> </w:t>
            </w:r>
            <w:bookmarkStart w:name="_Int_OpIRUJ1d" w:id="588072936"/>
            <w:r w:rsidRPr="5F4B1B07" w:rsidR="2FC79C89">
              <w:rPr>
                <w:b w:val="1"/>
                <w:bCs w:val="1"/>
                <w:lang w:val="en-US"/>
              </w:rPr>
              <w:t>for</w:t>
            </w:r>
            <w:bookmarkEnd w:id="588072936"/>
            <w:r w:rsidRPr="5F4B1B07" w:rsidR="00670C2F">
              <w:rPr>
                <w:b w:val="1"/>
                <w:bCs w:val="1"/>
                <w:lang w:val="en-US"/>
              </w:rPr>
              <w:t xml:space="preserve">? </w:t>
            </w:r>
            <w:r w:rsidRPr="5F4B1B07" w:rsidR="00670C2F">
              <w:rPr>
                <w:rFonts w:ascii="Apple Color Emoji" w:hAnsi="Apple Color Emoji" w:cs="Apple Color Emoji"/>
                <w:b w:val="1"/>
                <w:bCs w:val="1"/>
                <w:lang w:val="en-US"/>
              </w:rPr>
              <w:t>😍</w:t>
            </w:r>
          </w:p>
          <w:p w:rsidRPr="00E4679F" w:rsidR="00670C2F" w:rsidP="00670C2F" w:rsidRDefault="00670C2F" w14:paraId="0CE07EEB" w14:textId="77777777">
            <w:pPr>
              <w:pStyle w:val="Listenabsatz"/>
              <w:numPr>
                <w:ilvl w:val="0"/>
                <w:numId w:val="5"/>
              </w:numPr>
              <w:ind w:left="503"/>
              <w:rPr>
                <w:rFonts w:ascii="Cambria" w:hAnsi="Cambria"/>
                <w:lang w:val="en-US"/>
              </w:rPr>
            </w:pPr>
          </w:p>
        </w:tc>
      </w:tr>
    </w:tbl>
    <w:p w:rsidRPr="00670C2F" w:rsidR="00670C2F" w:rsidP="00670C2F" w:rsidRDefault="00670C2F" w14:paraId="7E3635AF" w14:textId="77777777"/>
    <w:sectPr w:rsidRPr="00670C2F" w:rsidR="00670C2F" w:rsidSect="00F424BC">
      <w:headerReference w:type="default" r:id="rId10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032A" w:rsidP="00F744D3" w:rsidRDefault="0006032A" w14:paraId="1A22BE9B" w14:textId="77777777">
      <w:pPr>
        <w:spacing w:after="0"/>
      </w:pPr>
      <w:r>
        <w:separator/>
      </w:r>
    </w:p>
  </w:endnote>
  <w:endnote w:type="continuationSeparator" w:id="0">
    <w:p w:rsidR="0006032A" w:rsidP="00F744D3" w:rsidRDefault="0006032A" w14:paraId="3E85230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032A" w:rsidP="00F744D3" w:rsidRDefault="0006032A" w14:paraId="16806982" w14:textId="77777777">
      <w:pPr>
        <w:spacing w:after="0"/>
      </w:pPr>
      <w:r>
        <w:separator/>
      </w:r>
    </w:p>
  </w:footnote>
  <w:footnote w:type="continuationSeparator" w:id="0">
    <w:p w:rsidR="0006032A" w:rsidP="00F744D3" w:rsidRDefault="0006032A" w14:paraId="0C3D867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4D3" w:rsidP="00F744D3" w:rsidRDefault="00F744D3" w14:paraId="16A28E19" w14:textId="2BC3BBA8">
    <w:pPr>
      <w:pStyle w:val="Kopfzeile"/>
      <w:pBdr>
        <w:bottom w:val="single" w:color="auto" w:sz="4" w:space="1"/>
      </w:pBdr>
    </w:pPr>
    <w:r>
      <w:t>© Johner Institut</w:t>
    </w:r>
    <w:r>
      <w:tab/>
    </w: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  \* MERGEFORMAT</w:instrText>
    </w:r>
    <w:r>
      <w:fldChar w:fldCharType="separate"/>
    </w:r>
    <w:r>
      <w:t>4</w:t>
    </w:r>
    <w:r>
      <w:fldChar w:fldCharType="end"/>
    </w:r>
    <w:r>
      <w:tab/>
    </w:r>
    <w:r>
      <w:t xml:space="preserve">Version: </w:t>
    </w:r>
    <w:r>
      <w:fldChar w:fldCharType="begin"/>
    </w:r>
    <w:r>
      <w:instrText>SAVEDATE  \* MERGEFORMAT</w:instrText>
    </w:r>
    <w:r>
      <w:fldChar w:fldCharType="separate"/>
    </w:r>
    <w:r w:rsidR="00DA0246">
      <w:rPr>
        <w:noProof/>
      </w:rPr>
      <w:t>04.10.2023 15:56:00</w:t>
    </w:r>
    <w:r>
      <w:fldChar w:fldCharType="end"/>
    </w:r>
    <w:r>
      <w:tab/>
    </w:r>
    <w:r>
      <w:t xml:space="preserve">Bestandsaufnahme für Firma: </w:t>
    </w:r>
  </w:p>
  <w:p w:rsidR="00F744D3" w:rsidRDefault="00F744D3" w14:paraId="74FDAF4F" w14:textId="77777777">
    <w:pPr>
      <w:pStyle w:val="Kopfzeile"/>
    </w:pPr>
  </w:p>
</w:hdr>
</file>

<file path=word/intelligence2.xml><?xml version="1.0" encoding="utf-8"?>
<int2:intelligence xmlns:int2="http://schemas.microsoft.com/office/intelligence/2020/intelligence">
  <int2:observations>
    <int2:textHash int2:hashCode="G/F7tsdnCb1Bec" int2:id="EXxS20mF">
      <int2:state int2:type="AugLoop_Text_Critique" int2:value="Rejected"/>
    </int2:textHash>
    <int2:textHash int2:hashCode="qs0xA/Px/KsCSP" int2:id="cUwpRSLl">
      <int2:state int2:type="AugLoop_Text_Critique" int2:value="Rejected"/>
    </int2:textHash>
    <int2:bookmark int2:bookmarkName="_Int_OpIRUJ1d" int2:invalidationBookmarkName="" int2:hashCode="U1ca3wjKJi+ezT" int2:id="TYrREn66">
      <int2:state int2:type="AugLoop_Text_Critique" int2:value="Rejected"/>
    </int2:bookmark>
    <int2:bookmark int2:bookmarkName="_Int_LbVF8ZQE" int2:invalidationBookmarkName="" int2:hashCode="yL4XR1SUoALcSF" int2:id="mcA24ST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ECE"/>
    <w:multiLevelType w:val="hybridMultilevel"/>
    <w:tmpl w:val="BFD4AA82"/>
    <w:lvl w:ilvl="0" w:tplc="82C085D4">
      <w:start w:val="2022"/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5F32FE"/>
    <w:multiLevelType w:val="hybridMultilevel"/>
    <w:tmpl w:val="D430B410"/>
    <w:lvl w:ilvl="0" w:tplc="4E7A1242">
      <w:start w:val="1"/>
      <w:numFmt w:val="bullet"/>
      <w:pStyle w:val="Listenabsatz"/>
      <w:lvlText w:val=""/>
      <w:lvlJc w:val="left"/>
      <w:pPr>
        <w:ind w:left="360" w:hanging="360"/>
      </w:pPr>
      <w:rPr>
        <w:rFonts w:hint="default" w:ascii="Wingdings" w:hAnsi="Wingdings"/>
        <w:color w:val="CC0000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2" w15:restartNumberingAfterBreak="0">
    <w:nsid w:val="4CD37C39"/>
    <w:multiLevelType w:val="hybridMultilevel"/>
    <w:tmpl w:val="D7DE0F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73F"/>
    <w:multiLevelType w:val="multilevel"/>
    <w:tmpl w:val="FD647B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2CE476A"/>
    <w:multiLevelType w:val="hybridMultilevel"/>
    <w:tmpl w:val="40183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B025C"/>
    <w:multiLevelType w:val="hybridMultilevel"/>
    <w:tmpl w:val="0B865A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70530">
    <w:abstractNumId w:val="3"/>
  </w:num>
  <w:num w:numId="2" w16cid:durableId="1670133554">
    <w:abstractNumId w:val="3"/>
  </w:num>
  <w:num w:numId="3" w16cid:durableId="519784762">
    <w:abstractNumId w:val="3"/>
  </w:num>
  <w:num w:numId="4" w16cid:durableId="1337726059">
    <w:abstractNumId w:val="1"/>
  </w:num>
  <w:num w:numId="5" w16cid:durableId="1579173430">
    <w:abstractNumId w:val="0"/>
  </w:num>
  <w:num w:numId="6" w16cid:durableId="1434201367">
    <w:abstractNumId w:val="5"/>
  </w:num>
  <w:num w:numId="7" w16cid:durableId="1977225425">
    <w:abstractNumId w:val="2"/>
  </w:num>
  <w:num w:numId="8" w16cid:durableId="51847069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72"/>
    <w:rsid w:val="0006032A"/>
    <w:rsid w:val="000B03A2"/>
    <w:rsid w:val="000E2154"/>
    <w:rsid w:val="00180001"/>
    <w:rsid w:val="00195430"/>
    <w:rsid w:val="001A245C"/>
    <w:rsid w:val="001D3E8A"/>
    <w:rsid w:val="001D5426"/>
    <w:rsid w:val="00260F90"/>
    <w:rsid w:val="00275125"/>
    <w:rsid w:val="003740B3"/>
    <w:rsid w:val="003A7287"/>
    <w:rsid w:val="00466291"/>
    <w:rsid w:val="0052251E"/>
    <w:rsid w:val="00543952"/>
    <w:rsid w:val="00574CD4"/>
    <w:rsid w:val="00670C2F"/>
    <w:rsid w:val="006D582C"/>
    <w:rsid w:val="00743642"/>
    <w:rsid w:val="008A2505"/>
    <w:rsid w:val="009E1096"/>
    <w:rsid w:val="00A84B72"/>
    <w:rsid w:val="00B031C0"/>
    <w:rsid w:val="00BB50E4"/>
    <w:rsid w:val="00BF0C81"/>
    <w:rsid w:val="00C50193"/>
    <w:rsid w:val="00C73ED6"/>
    <w:rsid w:val="00CF6E1A"/>
    <w:rsid w:val="00D31CBF"/>
    <w:rsid w:val="00D858A7"/>
    <w:rsid w:val="00DA0246"/>
    <w:rsid w:val="00E65251"/>
    <w:rsid w:val="00F145D8"/>
    <w:rsid w:val="00F424BC"/>
    <w:rsid w:val="00F744D3"/>
    <w:rsid w:val="0C67B241"/>
    <w:rsid w:val="14479F9F"/>
    <w:rsid w:val="2A36F3A9"/>
    <w:rsid w:val="2F0A64CC"/>
    <w:rsid w:val="2F0A64CC"/>
    <w:rsid w:val="2FC79C89"/>
    <w:rsid w:val="30A6352D"/>
    <w:rsid w:val="3B40DA66"/>
    <w:rsid w:val="43E2BEE2"/>
    <w:rsid w:val="5CCA75A7"/>
    <w:rsid w:val="5DCA6494"/>
    <w:rsid w:val="5F4B1B07"/>
    <w:rsid w:val="68D8D4F0"/>
    <w:rsid w:val="7912002E"/>
    <w:rsid w:val="7A3D9B4F"/>
    <w:rsid w:val="7AADD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264"/>
  <w15:chartTrackingRefBased/>
  <w15:docId w15:val="{FE217DF1-7A68-EA48-8656-AB21F1AA0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D5426"/>
    <w:pPr>
      <w:tabs>
        <w:tab w:val="left" w:pos="851"/>
      </w:tabs>
      <w:spacing w:after="120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5430"/>
    <w:pPr>
      <w:keepNext/>
      <w:keepLines/>
      <w:tabs>
        <w:tab w:val="clear" w:pos="851"/>
        <w:tab w:val="left" w:pos="964"/>
      </w:tabs>
      <w:spacing w:before="240"/>
      <w:outlineLvl w:val="0"/>
    </w:pPr>
    <w:rPr>
      <w:rFonts w:asciiTheme="majorHAnsi" w:hAnsiTheme="majorHAnsi" w:eastAsiaTheme="majorEastAsia" w:cstheme="majorBidi"/>
      <w:b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5430"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b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9543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semiHidden/>
    <w:unhideWhenUsed/>
    <w:qFormat/>
    <w:rsid w:val="0019543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C0000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0193"/>
    <w:pPr>
      <w:contextualSpacing/>
    </w:pPr>
    <w:rPr>
      <w:rFonts w:asciiTheme="majorHAnsi" w:hAnsiTheme="majorHAnsi" w:eastAsiaTheme="majorEastAsia" w:cstheme="majorBidi"/>
      <w:b/>
      <w:color w:val="C00000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50193"/>
    <w:rPr>
      <w:rFonts w:asciiTheme="majorHAnsi" w:hAnsiTheme="majorHAnsi" w:eastAsiaTheme="majorEastAsia" w:cstheme="majorBidi"/>
      <w:b/>
      <w:color w:val="C00000"/>
      <w:spacing w:val="-10"/>
      <w:kern w:val="28"/>
      <w:sz w:val="5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195430"/>
    <w:rPr>
      <w:rFonts w:asciiTheme="majorHAnsi" w:hAnsiTheme="majorHAnsi" w:eastAsiaTheme="majorEastAsia" w:cstheme="majorBidi"/>
      <w:b/>
      <w:color w:val="C00000"/>
      <w:sz w:val="40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195430"/>
    <w:rPr>
      <w:rFonts w:asciiTheme="majorHAnsi" w:hAnsiTheme="majorHAnsi" w:eastAsiaTheme="majorEastAsia" w:cstheme="majorBidi"/>
      <w:b/>
      <w:color w:val="C00000"/>
      <w:sz w:val="32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195430"/>
    <w:rPr>
      <w:rFonts w:asciiTheme="majorHAnsi" w:hAnsiTheme="majorHAnsi" w:eastAsiaTheme="majorEastAsia" w:cstheme="majorBidi"/>
      <w:b/>
      <w:color w:val="C00000"/>
      <w:sz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195430"/>
    <w:rPr>
      <w:rFonts w:asciiTheme="majorHAnsi" w:hAnsiTheme="majorHAnsi" w:eastAsiaTheme="majorEastAsia" w:cstheme="majorBidi"/>
      <w:i/>
      <w:iCs/>
      <w:color w:val="C00000"/>
    </w:rPr>
  </w:style>
  <w:style w:type="table" w:styleId="Tabellenraster">
    <w:name w:val="Table Grid"/>
    <w:basedOn w:val="NormaleTabelle"/>
    <w:uiPriority w:val="59"/>
    <w:rsid w:val="00A84B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670C2F"/>
    <w:pPr>
      <w:numPr>
        <w:numId w:val="4"/>
      </w:numPr>
      <w:tabs>
        <w:tab w:val="clear" w:pos="851"/>
      </w:tabs>
      <w:spacing w:line="280" w:lineRule="atLeast"/>
      <w:contextualSpacing/>
    </w:pPr>
    <w:rPr>
      <w:color w:val="000000" w:themeColor="text1"/>
      <w:kern w:val="0"/>
      <w:sz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744D3"/>
    <w:pPr>
      <w:tabs>
        <w:tab w:val="clear" w:pos="851"/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F744D3"/>
  </w:style>
  <w:style w:type="paragraph" w:styleId="Fuzeile">
    <w:name w:val="footer"/>
    <w:basedOn w:val="Standard"/>
    <w:link w:val="FuzeileZchn"/>
    <w:uiPriority w:val="99"/>
    <w:unhideWhenUsed/>
    <w:rsid w:val="00F744D3"/>
    <w:pPr>
      <w:tabs>
        <w:tab w:val="clear" w:pos="851"/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F7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415b749391d4f6c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n2b8277a78814b65b1b58f31dfc68f89 xmlns="1269694e-23df-49ee-a671-4c9975e617a2">
      <Terms xmlns="http://schemas.microsoft.com/office/infopath/2007/PartnerControls"/>
    </n2b8277a78814b65b1b58f31dfc68f8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6" ma:contentTypeDescription="Ein neues Dokument erstellen." ma:contentTypeScope="" ma:versionID="ccde7fd5f1d7f9b0e0420aec9da89372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2fc3d00ee84cd5938e9e7fed91ec9718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C4A3F-CDBE-4789-9F03-86ADCA3F68EB}">
  <ds:schemaRefs>
    <ds:schemaRef ds:uri="http://schemas.microsoft.com/office/2006/metadata/properties"/>
    <ds:schemaRef ds:uri="http://schemas.microsoft.com/office/infopath/2007/PartnerControls"/>
    <ds:schemaRef ds:uri="1269694e-23df-49ee-a671-4c9975e617a2"/>
    <ds:schemaRef ds:uri="96f1df59-d9b1-475f-b770-c72df9de47de"/>
  </ds:schemaRefs>
</ds:datastoreItem>
</file>

<file path=customXml/itemProps2.xml><?xml version="1.0" encoding="utf-8"?>
<ds:datastoreItem xmlns:ds="http://schemas.openxmlformats.org/officeDocument/2006/customXml" ds:itemID="{8BB9BF7F-8008-4339-B6FE-99AA5934B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EA99-3911-4E48-ACF4-ED6595E6C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694e-23df-49ee-a671-4c9975e617a2"/>
    <ds:schemaRef ds:uri="96f1df59-d9b1-475f-b770-c72df9de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Johner</dc:creator>
  <keywords/>
  <dc:description/>
  <lastModifiedBy>Lucas Seifert</lastModifiedBy>
  <revision>22</revision>
  <dcterms:created xsi:type="dcterms:W3CDTF">2023-09-23T08:07:00.0000000Z</dcterms:created>
  <dcterms:modified xsi:type="dcterms:W3CDTF">2023-10-05T12:49:33.9631799Z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0x010100B8597D6E29A6354FB86891833B925DA2</vt:lpwstr>
  </property>
  <property fmtid="{D5CDD505-2E9C-101B-9397-08002B2CF9AE}" pid="3" name="MediaServiceImageTags">
    <vt:lpwstr/>
  </property>
  <property fmtid="{D5CDD505-2E9C-101B-9397-08002B2CF9AE}" pid="4" name="jitranslator">
    <vt:lpwstr/>
  </property>
</Properties>
</file>