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20DE" w14:textId="66418E85" w:rsidR="001615A4" w:rsidRDefault="001615A4" w:rsidP="00EB0776">
      <w:pPr>
        <w:rPr>
          <w:rFonts w:ascii="Source Sans Pro" w:hAnsi="Source Sans Pro"/>
        </w:rPr>
      </w:pPr>
      <w:r w:rsidRPr="000E3491">
        <w:rPr>
          <w:noProof/>
          <w:color w:val="FFFFFF" w:themeColor="background1"/>
          <w:sz w:val="44"/>
          <w:szCs w:val="3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3116A" wp14:editId="3B5B96C4">
                <wp:simplePos x="0" y="0"/>
                <wp:positionH relativeFrom="column">
                  <wp:posOffset>-947420</wp:posOffset>
                </wp:positionH>
                <wp:positionV relativeFrom="paragraph">
                  <wp:posOffset>219075</wp:posOffset>
                </wp:positionV>
                <wp:extent cx="7730490" cy="879894"/>
                <wp:effectExtent l="0" t="0" r="381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490" cy="879894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DA27" w14:textId="77777777" w:rsidR="001615A4" w:rsidRDefault="001615A4" w:rsidP="00161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116A" id="Rechteck 2" o:spid="_x0000_s1026" style="position:absolute;margin-left:-74.6pt;margin-top:17.25pt;width:608.7pt;height: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" fillcolor="#c00" stroked="f">
                <v:textbox inset="0,,0">
                  <w:txbxContent>
                    <w:p w14:paraId="4D7FDA27" w14:textId="77777777" w:rsidR="001615A4" w:rsidRDefault="001615A4" w:rsidP="001615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D70E08" w14:textId="77777777" w:rsidR="004B252D" w:rsidRPr="004B252D" w:rsidRDefault="004B252D" w:rsidP="000F3DF9">
      <w:pPr>
        <w:pStyle w:val="Titel"/>
        <w:pBdr>
          <w:bottom w:val="none" w:sz="0" w:space="0" w:color="auto"/>
        </w:pBdr>
        <w:spacing w:before="120"/>
        <w:ind w:left="-1049" w:right="-907"/>
        <w:jc w:val="center"/>
        <w:rPr>
          <w:rFonts w:ascii="Source Sans Pro" w:hAnsi="Source Sans Pro"/>
          <w:color w:val="FFFFFF" w:themeColor="background1"/>
          <w:sz w:val="28"/>
          <w:szCs w:val="37"/>
        </w:rPr>
      </w:pPr>
    </w:p>
    <w:p w14:paraId="38EACC27" w14:textId="5FEAA4AF" w:rsidR="004B252D" w:rsidRDefault="000F3DF9" w:rsidP="000F3DF9">
      <w:pPr>
        <w:pStyle w:val="Titel"/>
        <w:pBdr>
          <w:bottom w:val="none" w:sz="0" w:space="0" w:color="auto"/>
        </w:pBdr>
        <w:spacing w:before="120"/>
        <w:ind w:left="-1049" w:right="-907"/>
        <w:jc w:val="center"/>
        <w:rPr>
          <w:rFonts w:ascii="Source Sans Pro" w:hAnsi="Source Sans Pro"/>
          <w:color w:val="FFFFFF" w:themeColor="background1"/>
          <w:sz w:val="44"/>
          <w:szCs w:val="37"/>
        </w:rPr>
      </w:pPr>
      <w:r>
        <w:rPr>
          <w:rFonts w:ascii="Source Sans Pro" w:hAnsi="Source Sans Pro"/>
          <w:color w:val="FFFFFF" w:themeColor="background1"/>
          <w:sz w:val="44"/>
          <w:szCs w:val="37"/>
        </w:rPr>
        <w:t>Buchhalter</w:t>
      </w:r>
      <w:r w:rsidR="00405BF6">
        <w:rPr>
          <w:rFonts w:ascii="Source Sans Pro" w:hAnsi="Source Sans Pro"/>
          <w:color w:val="FFFFFF" w:themeColor="background1"/>
          <w:sz w:val="44"/>
          <w:szCs w:val="37"/>
        </w:rPr>
        <w:t>/in</w:t>
      </w:r>
      <w:r w:rsidR="001615A4" w:rsidRPr="001615A4">
        <w:rPr>
          <w:rFonts w:ascii="Source Sans Pro" w:hAnsi="Source Sans Pro"/>
          <w:color w:val="FFFFFF" w:themeColor="background1"/>
          <w:sz w:val="44"/>
          <w:szCs w:val="37"/>
        </w:rPr>
        <w:t xml:space="preserve"> (m/w/d)</w:t>
      </w:r>
      <w:r w:rsidR="00731000">
        <w:rPr>
          <w:rFonts w:ascii="Source Sans Pro" w:hAnsi="Source Sans Pro"/>
          <w:color w:val="FFFFFF" w:themeColor="background1"/>
          <w:sz w:val="44"/>
          <w:szCs w:val="37"/>
        </w:rPr>
        <w:t xml:space="preserve"> </w:t>
      </w:r>
      <w:r w:rsidR="00974A1C">
        <w:rPr>
          <w:rFonts w:ascii="Source Sans Pro" w:hAnsi="Source Sans Pro"/>
          <w:color w:val="FFFFFF" w:themeColor="background1"/>
          <w:sz w:val="44"/>
          <w:szCs w:val="37"/>
        </w:rPr>
        <w:t xml:space="preserve">in </w:t>
      </w:r>
      <w:bookmarkStart w:id="0" w:name="_GoBack"/>
      <w:bookmarkEnd w:id="0"/>
      <w:r w:rsidR="00974A1C">
        <w:rPr>
          <w:rFonts w:ascii="Source Sans Pro" w:hAnsi="Source Sans Pro"/>
          <w:color w:val="FFFFFF" w:themeColor="background1"/>
          <w:sz w:val="44"/>
          <w:szCs w:val="37"/>
        </w:rPr>
        <w:t xml:space="preserve">Vollzeit - </w:t>
      </w:r>
      <w:r w:rsidR="00731000">
        <w:rPr>
          <w:rFonts w:ascii="Source Sans Pro" w:hAnsi="Source Sans Pro"/>
          <w:color w:val="FFFFFF" w:themeColor="background1"/>
          <w:sz w:val="44"/>
          <w:szCs w:val="37"/>
        </w:rPr>
        <w:t>in Konstanz</w:t>
      </w:r>
    </w:p>
    <w:p w14:paraId="15347FA6" w14:textId="5A4234A7" w:rsidR="001615A4" w:rsidRPr="000F3DF9" w:rsidRDefault="001615A4" w:rsidP="000F3DF9">
      <w:pPr>
        <w:pStyle w:val="Titel"/>
        <w:pBdr>
          <w:bottom w:val="none" w:sz="0" w:space="0" w:color="auto"/>
        </w:pBdr>
        <w:spacing w:before="120"/>
        <w:ind w:left="-1049" w:right="-907"/>
        <w:jc w:val="center"/>
        <w:rPr>
          <w:rFonts w:ascii="Source Sans Pro" w:hAnsi="Source Sans Pro"/>
          <w:color w:val="FFFFFF" w:themeColor="background1"/>
          <w:sz w:val="44"/>
          <w:szCs w:val="37"/>
        </w:rPr>
      </w:pPr>
      <w:r w:rsidRPr="001615A4">
        <w:rPr>
          <w:rFonts w:ascii="Source Sans Pro" w:hAnsi="Source Sans Pro"/>
          <w:noProof/>
          <w:sz w:val="44"/>
          <w:szCs w:val="37"/>
        </w:rPr>
        <w:drawing>
          <wp:anchor distT="0" distB="0" distL="114300" distR="114300" simplePos="0" relativeHeight="251660288" behindDoc="1" locked="0" layoutInCell="1" allowOverlap="1" wp14:anchorId="2473106D" wp14:editId="6D49E2A9">
            <wp:simplePos x="0" y="0"/>
            <wp:positionH relativeFrom="page">
              <wp:posOffset>-51758</wp:posOffset>
            </wp:positionH>
            <wp:positionV relativeFrom="paragraph">
              <wp:posOffset>457093</wp:posOffset>
            </wp:positionV>
            <wp:extent cx="7659407" cy="177704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pe18neuFarbe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9987" cy="1788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1CD69" w14:textId="77777777" w:rsidR="001615A4" w:rsidRDefault="001615A4" w:rsidP="001615A4"/>
    <w:p w14:paraId="38020146" w14:textId="77777777" w:rsidR="001615A4" w:rsidRDefault="001615A4" w:rsidP="001615A4"/>
    <w:p w14:paraId="3FF7A2E3" w14:textId="77777777" w:rsidR="001615A4" w:rsidRDefault="001615A4" w:rsidP="001615A4"/>
    <w:p w14:paraId="1A30AABF" w14:textId="77777777" w:rsidR="001615A4" w:rsidRDefault="001615A4" w:rsidP="001615A4"/>
    <w:p w14:paraId="61CB6DC7" w14:textId="77777777" w:rsidR="001615A4" w:rsidRDefault="001615A4" w:rsidP="00EB0776">
      <w:pPr>
        <w:rPr>
          <w:rFonts w:ascii="Source Sans Pro" w:hAnsi="Source Sans Pro"/>
        </w:rPr>
      </w:pPr>
    </w:p>
    <w:p w14:paraId="1DA7745B" w14:textId="77777777" w:rsidR="001615A4" w:rsidRDefault="001615A4" w:rsidP="00EB0776">
      <w:pPr>
        <w:rPr>
          <w:rFonts w:ascii="Source Sans Pro" w:hAnsi="Source Sans Pro"/>
        </w:rPr>
      </w:pPr>
    </w:p>
    <w:p w14:paraId="5693D1E4" w14:textId="77777777" w:rsidR="001615A4" w:rsidRDefault="001615A4" w:rsidP="00EB0776">
      <w:pPr>
        <w:rPr>
          <w:rFonts w:ascii="Source Sans Pro" w:hAnsi="Source Sans Pro"/>
        </w:rPr>
      </w:pPr>
    </w:p>
    <w:p w14:paraId="6D5CF0B2" w14:textId="77777777" w:rsidR="0090090F" w:rsidRDefault="0090090F" w:rsidP="000F3DF9">
      <w:pPr>
        <w:pStyle w:val="p2"/>
        <w:rPr>
          <w:rFonts w:ascii="Source Sans Pro" w:hAnsi="Source Sans Pro" w:cstheme="minorBidi"/>
          <w:color w:val="000000" w:themeColor="text1"/>
          <w:sz w:val="22"/>
          <w:szCs w:val="24"/>
        </w:rPr>
      </w:pPr>
    </w:p>
    <w:p w14:paraId="44C4B94E" w14:textId="349013C9" w:rsidR="000F3DF9" w:rsidRPr="001B5744" w:rsidRDefault="000F3DF9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  <w:r w:rsidRPr="001B5744">
        <w:rPr>
          <w:rFonts w:ascii="Open Sans" w:hAnsi="Open Sans" w:cs="Open Sans"/>
          <w:color w:val="000000" w:themeColor="text1"/>
          <w:sz w:val="22"/>
          <w:szCs w:val="22"/>
        </w:rPr>
        <w:t>Bei uns werden Sie sich in einer motivierenden Atmosphäre der Wertschätzung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und 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der gegen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softHyphen/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seitigen Unterstützung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und Förderung 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wiederfinden. Wir gehen gemeinsam einen spannenden und dynamischen Weg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>. Wir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wachsen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schnell 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und entwickeln uns stetig weiter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und zwar jeder einzelne von uns ebenso wie unser Unternehmen als Ganzes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. Starre, hierarchische Strukturen, frustrierende Vorgesetztenent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softHyphen/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scheidungen, politische Spielchen und undurchsichtige, sinnlose Regelwerke gibt es bei uns nicht.</w:t>
      </w:r>
    </w:p>
    <w:p w14:paraId="1653D12D" w14:textId="77777777" w:rsidR="001B5744" w:rsidRPr="001B5744" w:rsidRDefault="001B5744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A05CCE3" w14:textId="67F0069A" w:rsidR="000F3DF9" w:rsidRPr="001B5744" w:rsidRDefault="000F3DF9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Wir bringen unseren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>Kollegen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hohes Vertrauen entgegen und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>wissen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, dass jeder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>von uns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sein bestes gibt und sich motiviert und engagiert einbringt, 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>weil hier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echte Gestaltungsfreiheit gegeben ist sowie die Möglichkeit Verantwortung zu übernehmen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eigenständige Entscheidungen zu treffen</w:t>
      </w:r>
      <w:r w:rsidR="004B252D" w:rsidRPr="001B5744">
        <w:rPr>
          <w:rFonts w:ascii="Open Sans" w:hAnsi="Open Sans" w:cs="Open Sans"/>
          <w:color w:val="000000" w:themeColor="text1"/>
          <w:sz w:val="22"/>
          <w:szCs w:val="22"/>
        </w:rPr>
        <w:t xml:space="preserve"> und das eigene Wissen permanent zu erweitern</w:t>
      </w:r>
      <w:r w:rsidRPr="001B5744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5B91FB5A" w14:textId="77777777" w:rsidR="000F3DF9" w:rsidRPr="001B5744" w:rsidRDefault="000F3DF9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09E11C2" w14:textId="20EB0170" w:rsidR="00095BD3" w:rsidRPr="001B5744" w:rsidRDefault="000F3DF9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  <w:r w:rsidRPr="001B5744">
        <w:rPr>
          <w:rFonts w:ascii="Open Sans" w:hAnsi="Open Sans" w:cs="Open Sans"/>
          <w:color w:val="000000" w:themeColor="text1"/>
          <w:sz w:val="22"/>
          <w:szCs w:val="22"/>
        </w:rPr>
        <w:t>Entscheidungen, die unsere Zusammenarbeit betreffen oder unsere Unternehmensziele und Strategie, treffen wir gemeinsam und zwar ohne zermürbende Diskussionen und Machtspiele.</w:t>
      </w:r>
    </w:p>
    <w:p w14:paraId="72A2DF14" w14:textId="77777777" w:rsidR="000F3DF9" w:rsidRPr="001B5744" w:rsidRDefault="000F3DF9" w:rsidP="000F3DF9">
      <w:pPr>
        <w:pStyle w:val="p2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976439F" w14:textId="361C056F" w:rsidR="001615A4" w:rsidRPr="001B5744" w:rsidRDefault="004B252D" w:rsidP="001615A4">
      <w:pPr>
        <w:rPr>
          <w:rFonts w:ascii="Open Sans" w:hAnsi="Open Sans" w:cs="Open Sans"/>
          <w:color w:val="C00000"/>
          <w:sz w:val="40"/>
          <w:szCs w:val="22"/>
        </w:rPr>
      </w:pPr>
      <w:r w:rsidRPr="001B5744">
        <w:rPr>
          <w:rFonts w:ascii="Open Sans" w:hAnsi="Open Sans" w:cs="Open Sans"/>
          <w:color w:val="C00000"/>
          <w:sz w:val="40"/>
          <w:szCs w:val="22"/>
        </w:rPr>
        <w:t>So könne</w:t>
      </w:r>
      <w:r w:rsidR="00F52C8D" w:rsidRPr="001B5744">
        <w:rPr>
          <w:rFonts w:ascii="Open Sans" w:hAnsi="Open Sans" w:cs="Open Sans"/>
          <w:color w:val="C00000"/>
          <w:sz w:val="40"/>
          <w:szCs w:val="22"/>
        </w:rPr>
        <w:t>n</w:t>
      </w:r>
      <w:r w:rsidRPr="001B5744">
        <w:rPr>
          <w:rFonts w:ascii="Open Sans" w:hAnsi="Open Sans" w:cs="Open Sans"/>
          <w:color w:val="C00000"/>
          <w:sz w:val="40"/>
          <w:szCs w:val="22"/>
        </w:rPr>
        <w:t xml:space="preserve"> Sie uns unterstützen</w:t>
      </w:r>
    </w:p>
    <w:p w14:paraId="0751DB3C" w14:textId="126DB03C" w:rsidR="00F52C8D" w:rsidRPr="001B5744" w:rsidRDefault="004B252D" w:rsidP="00F52C8D">
      <w:p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>Buchhaltung</w:t>
      </w:r>
      <w:r w:rsidR="00F679ED" w:rsidRPr="001B5744">
        <w:rPr>
          <w:rFonts w:ascii="Open Sans" w:hAnsi="Open Sans" w:cs="Open Sans"/>
          <w:szCs w:val="22"/>
        </w:rPr>
        <w:t xml:space="preserve">, </w:t>
      </w:r>
      <w:r w:rsidRPr="001B5744">
        <w:rPr>
          <w:rFonts w:ascii="Open Sans" w:hAnsi="Open Sans" w:cs="Open Sans"/>
          <w:szCs w:val="22"/>
        </w:rPr>
        <w:t xml:space="preserve">Zahlen </w:t>
      </w:r>
      <w:r w:rsidR="00F679ED" w:rsidRPr="001B5744">
        <w:rPr>
          <w:rFonts w:ascii="Open Sans" w:hAnsi="Open Sans" w:cs="Open Sans"/>
          <w:szCs w:val="22"/>
        </w:rPr>
        <w:t xml:space="preserve">und Statistiken </w:t>
      </w:r>
      <w:r w:rsidRPr="001B5744">
        <w:rPr>
          <w:rFonts w:ascii="Open Sans" w:hAnsi="Open Sans" w:cs="Open Sans"/>
          <w:szCs w:val="22"/>
        </w:rPr>
        <w:t xml:space="preserve">sind Ihre Welt und Sie haben Freude daran, alle </w:t>
      </w:r>
      <w:r w:rsidR="00F52C8D" w:rsidRPr="001B5744">
        <w:rPr>
          <w:rFonts w:ascii="Open Sans" w:hAnsi="Open Sans" w:cs="Open Sans"/>
          <w:szCs w:val="22"/>
        </w:rPr>
        <w:t>finanziellen Transaktionen (Eingangs-, Spesen-, Ausgangsrechnungen) korrekt zu erstellen, zu kontieren und zu buchen. Sie</w:t>
      </w:r>
      <w:r w:rsidR="0090090F" w:rsidRPr="001B5744">
        <w:rPr>
          <w:rFonts w:ascii="Open Sans" w:hAnsi="Open Sans" w:cs="Open Sans"/>
          <w:szCs w:val="22"/>
        </w:rPr>
        <w:t xml:space="preserve"> </w:t>
      </w:r>
      <w:r w:rsidR="00F52C8D" w:rsidRPr="001B5744">
        <w:rPr>
          <w:rFonts w:ascii="Open Sans" w:hAnsi="Open Sans" w:cs="Open Sans"/>
          <w:szCs w:val="22"/>
        </w:rPr>
        <w:t xml:space="preserve">behalten </w:t>
      </w:r>
      <w:proofErr w:type="spellStart"/>
      <w:r w:rsidR="00F52C8D" w:rsidRPr="001B5744">
        <w:rPr>
          <w:rFonts w:ascii="Open Sans" w:hAnsi="Open Sans" w:cs="Open Sans"/>
          <w:szCs w:val="22"/>
        </w:rPr>
        <w:t>Zahlungsein</w:t>
      </w:r>
      <w:proofErr w:type="spellEnd"/>
      <w:r w:rsidR="00F52C8D" w:rsidRPr="001B5744">
        <w:rPr>
          <w:rFonts w:ascii="Open Sans" w:hAnsi="Open Sans" w:cs="Open Sans"/>
          <w:szCs w:val="22"/>
        </w:rPr>
        <w:t xml:space="preserve">- und -ausgänge, sowie offene Posten im Blick </w:t>
      </w:r>
      <w:r w:rsidR="0090090F" w:rsidRPr="001B5744">
        <w:rPr>
          <w:rFonts w:ascii="Open Sans" w:hAnsi="Open Sans" w:cs="Open Sans"/>
          <w:szCs w:val="22"/>
        </w:rPr>
        <w:t xml:space="preserve">und kennen sich </w:t>
      </w:r>
      <w:r w:rsidR="00405BF6" w:rsidRPr="001B5744">
        <w:rPr>
          <w:rFonts w:ascii="Open Sans" w:hAnsi="Open Sans" w:cs="Open Sans"/>
          <w:szCs w:val="22"/>
        </w:rPr>
        <w:t xml:space="preserve">durch Ihre Erfahrung </w:t>
      </w:r>
      <w:r w:rsidR="005A0DE4" w:rsidRPr="001B5744">
        <w:rPr>
          <w:rFonts w:ascii="Open Sans" w:hAnsi="Open Sans" w:cs="Open Sans"/>
          <w:szCs w:val="22"/>
        </w:rPr>
        <w:t xml:space="preserve">mit </w:t>
      </w:r>
      <w:r w:rsidR="00405BF6" w:rsidRPr="001B5744">
        <w:rPr>
          <w:rFonts w:ascii="Open Sans" w:hAnsi="Open Sans" w:cs="Open Sans"/>
          <w:szCs w:val="22"/>
        </w:rPr>
        <w:t>der Finanzbuchhaltung sowie</w:t>
      </w:r>
      <w:r w:rsidR="00850F3A" w:rsidRPr="001B5744">
        <w:rPr>
          <w:rFonts w:ascii="Open Sans" w:hAnsi="Open Sans" w:cs="Open Sans"/>
          <w:szCs w:val="22"/>
        </w:rPr>
        <w:t xml:space="preserve"> idealerweise</w:t>
      </w:r>
      <w:r w:rsidR="00405BF6" w:rsidRPr="001B5744">
        <w:rPr>
          <w:rFonts w:ascii="Open Sans" w:hAnsi="Open Sans" w:cs="Open Sans"/>
          <w:szCs w:val="22"/>
        </w:rPr>
        <w:t xml:space="preserve"> der Lohn- und Bilanzbuchhaltung aus</w:t>
      </w:r>
      <w:r w:rsidR="0090090F" w:rsidRPr="001B5744">
        <w:rPr>
          <w:rFonts w:ascii="Open Sans" w:hAnsi="Open Sans" w:cs="Open Sans"/>
          <w:szCs w:val="22"/>
        </w:rPr>
        <w:t xml:space="preserve">. </w:t>
      </w:r>
      <w:r w:rsidR="00F52C8D" w:rsidRPr="001B5744">
        <w:rPr>
          <w:rFonts w:ascii="Open Sans" w:hAnsi="Open Sans" w:cs="Open Sans"/>
          <w:szCs w:val="22"/>
        </w:rPr>
        <w:t xml:space="preserve">Sie schaffen für uns Transparenz über unsere Zahlen und helfen uns </w:t>
      </w:r>
      <w:r w:rsidR="0090090F" w:rsidRPr="001B5744">
        <w:rPr>
          <w:rFonts w:ascii="Open Sans" w:hAnsi="Open Sans" w:cs="Open Sans"/>
          <w:szCs w:val="22"/>
        </w:rPr>
        <w:t xml:space="preserve">auf diese Weise </w:t>
      </w:r>
      <w:r w:rsidR="00F52C8D" w:rsidRPr="001B5744">
        <w:rPr>
          <w:rFonts w:ascii="Open Sans" w:hAnsi="Open Sans" w:cs="Open Sans"/>
          <w:szCs w:val="22"/>
        </w:rPr>
        <w:t xml:space="preserve">das Unternehmen sicher zu steuern. </w:t>
      </w:r>
    </w:p>
    <w:p w14:paraId="072172EF" w14:textId="29430202" w:rsidR="005A0DE4" w:rsidRPr="001B5744" w:rsidRDefault="005A0DE4" w:rsidP="00F52C8D">
      <w:pPr>
        <w:rPr>
          <w:rFonts w:ascii="Open Sans" w:hAnsi="Open Sans" w:cs="Open Sans"/>
          <w:szCs w:val="22"/>
        </w:rPr>
      </w:pPr>
    </w:p>
    <w:p w14:paraId="2D2FAA0A" w14:textId="77777777" w:rsidR="001B5744" w:rsidRPr="001B5744" w:rsidRDefault="001B5744" w:rsidP="005A0DE4">
      <w:pPr>
        <w:rPr>
          <w:rFonts w:ascii="Open Sans" w:hAnsi="Open Sans" w:cs="Open Sans"/>
          <w:b/>
          <w:szCs w:val="22"/>
        </w:rPr>
      </w:pPr>
    </w:p>
    <w:p w14:paraId="3C1A4993" w14:textId="288C65F1" w:rsidR="005A0DE4" w:rsidRPr="001B5744" w:rsidRDefault="005A0DE4" w:rsidP="005A0DE4">
      <w:pPr>
        <w:rPr>
          <w:rFonts w:ascii="Open Sans" w:hAnsi="Open Sans" w:cs="Open Sans"/>
          <w:b/>
          <w:szCs w:val="22"/>
        </w:rPr>
      </w:pPr>
      <w:r w:rsidRPr="001B5744">
        <w:rPr>
          <w:rFonts w:ascii="Open Sans" w:hAnsi="Open Sans" w:cs="Open Sans"/>
          <w:b/>
          <w:szCs w:val="22"/>
        </w:rPr>
        <w:t>Zu Ihren Aufgaben gehören</w:t>
      </w:r>
    </w:p>
    <w:p w14:paraId="6F2760BB" w14:textId="49F17322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Prüfung, Kontierung und Verbuchung von laufenden Geschäften</w:t>
      </w:r>
    </w:p>
    <w:p w14:paraId="54B6E35D" w14:textId="77777777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Bearbeitung der Transaktionen von Kunden</w:t>
      </w:r>
    </w:p>
    <w:p w14:paraId="544C8724" w14:textId="77777777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Verfassen von Lohnabrechnungen</w:t>
      </w:r>
    </w:p>
    <w:p w14:paraId="358CBAAB" w14:textId="4C4FF2AF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Unterstützung von Steuererklärungen</w:t>
      </w:r>
    </w:p>
    <w:p w14:paraId="1B76ECC7" w14:textId="1FF72DE0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Erstellung der Monats- und Jahresabschlüsse</w:t>
      </w:r>
      <w:r w:rsidRPr="001B5744">
        <w:rPr>
          <w:rFonts w:ascii="Open Sans" w:hAnsi="Open Sans" w:cs="Open Sans"/>
          <w:szCs w:val="22"/>
        </w:rPr>
        <w:t xml:space="preserve"> </w:t>
      </w:r>
      <w:r w:rsidRPr="001B5744">
        <w:rPr>
          <w:rFonts w:ascii="Open Sans" w:eastAsia="Times New Roman" w:hAnsi="Open Sans" w:cs="Open Sans"/>
          <w:szCs w:val="22"/>
        </w:rPr>
        <w:t>einschließlich Cashflow, Gewinn- und Verlustrechnungen und Bilanzen</w:t>
      </w:r>
    </w:p>
    <w:p w14:paraId="68A7B1DB" w14:textId="2F47FDF0" w:rsidR="00C9176F" w:rsidRPr="001B5744" w:rsidRDefault="00C9176F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Erstellen von steuerlichen Meldungen</w:t>
      </w:r>
    </w:p>
    <w:p w14:paraId="77E5B41B" w14:textId="4080752F" w:rsidR="00C9176F" w:rsidRPr="001B5744" w:rsidRDefault="00C9176F" w:rsidP="00C917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Ansprechpartner für Behörden, Lieferanten und Kunden in finanziellen Fragestellungen</w:t>
      </w:r>
    </w:p>
    <w:p w14:paraId="7FA1A9DB" w14:textId="4E56E3ED" w:rsidR="00405BF6" w:rsidRPr="001B5744" w:rsidRDefault="00405BF6" w:rsidP="00405B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Cs w:val="22"/>
        </w:rPr>
      </w:pPr>
      <w:r w:rsidRPr="001B5744">
        <w:rPr>
          <w:rFonts w:ascii="Open Sans" w:eastAsia="Times New Roman" w:hAnsi="Open Sans" w:cs="Open Sans"/>
          <w:szCs w:val="22"/>
        </w:rPr>
        <w:t>Auswertung und Interpretation von Zahlen und deren Berichterstattung</w:t>
      </w:r>
    </w:p>
    <w:p w14:paraId="3537189C" w14:textId="77777777" w:rsidR="005A0DE4" w:rsidRPr="001B5744" w:rsidRDefault="005A0DE4" w:rsidP="005A0DE4">
      <w:pPr>
        <w:pStyle w:val="Listenabsatz"/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>Erstellung von aussagekräftigen Statistiken für unser internes Reporting</w:t>
      </w:r>
    </w:p>
    <w:p w14:paraId="1DB7DAB0" w14:textId="77777777" w:rsidR="005A0DE4" w:rsidRPr="001B5744" w:rsidRDefault="005A0DE4" w:rsidP="005A0DE4">
      <w:pPr>
        <w:pStyle w:val="Listenabsatz"/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>Support der Bereichsleiter bei der Auswertung der Rentabilitäts- und Erfolgsrechnungen ihrer Profit-Center</w:t>
      </w:r>
    </w:p>
    <w:p w14:paraId="7C92237F" w14:textId="77777777" w:rsidR="005A0DE4" w:rsidRPr="001B5744" w:rsidRDefault="005A0DE4" w:rsidP="005A0DE4">
      <w:pPr>
        <w:pStyle w:val="Listenabsatz"/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>Unterstützung bei der Steuerung und Optimierung aller buchhalterischen Abläufe</w:t>
      </w:r>
    </w:p>
    <w:p w14:paraId="0D68AFAF" w14:textId="1B1C5A01" w:rsidR="005A0DE4" w:rsidRPr="001B5744" w:rsidRDefault="005A0DE4" w:rsidP="005A0DE4">
      <w:pPr>
        <w:pStyle w:val="Listenabsatz"/>
        <w:numPr>
          <w:ilvl w:val="0"/>
          <w:numId w:val="4"/>
        </w:num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>Unterstützung des Teams bei operativen Tätigkeiten in der Kreditoren- und Debitorenbuchhaltung und im Mahnwesen</w:t>
      </w:r>
    </w:p>
    <w:p w14:paraId="03240E68" w14:textId="77777777" w:rsidR="00F679ED" w:rsidRPr="001B5744" w:rsidRDefault="00F679ED" w:rsidP="00F679ED">
      <w:pPr>
        <w:rPr>
          <w:rFonts w:ascii="Open Sans" w:hAnsi="Open Sans" w:cs="Open Sans"/>
          <w:color w:val="C00000"/>
          <w:sz w:val="40"/>
          <w:szCs w:val="22"/>
        </w:rPr>
      </w:pPr>
      <w:r w:rsidRPr="001B5744">
        <w:rPr>
          <w:rFonts w:ascii="Open Sans" w:hAnsi="Open Sans" w:cs="Open Sans"/>
          <w:color w:val="C00000"/>
          <w:sz w:val="40"/>
          <w:szCs w:val="22"/>
        </w:rPr>
        <w:t>Das bringen Sie mit</w:t>
      </w:r>
    </w:p>
    <w:p w14:paraId="2FB5050B" w14:textId="009E1367" w:rsidR="00033B3E" w:rsidRPr="001B5744" w:rsidRDefault="00F679ED" w:rsidP="00F679ED">
      <w:p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 xml:space="preserve">Mit einer kaufmännischen Ausbildung, </w:t>
      </w:r>
      <w:r w:rsidR="00C9176F" w:rsidRPr="001B5744">
        <w:rPr>
          <w:rFonts w:ascii="Open Sans" w:hAnsi="Open Sans" w:cs="Open Sans"/>
          <w:szCs w:val="22"/>
        </w:rPr>
        <w:t xml:space="preserve">mindestens 3 </w:t>
      </w:r>
      <w:r w:rsidRPr="001B5744">
        <w:rPr>
          <w:rFonts w:ascii="Open Sans" w:hAnsi="Open Sans" w:cs="Open Sans"/>
          <w:szCs w:val="22"/>
        </w:rPr>
        <w:t>Jahren Berufserfahrung und ggf. sogar einer erfolgreichen Weiterbildung zum Finanzbuchhalter verfügen Sie über eine solide, aktuelle Wissensbasis.</w:t>
      </w:r>
    </w:p>
    <w:p w14:paraId="0D507BEB" w14:textId="103AB0FD" w:rsidR="00564C7F" w:rsidRPr="001B5744" w:rsidRDefault="00F679ED" w:rsidP="00F679ED">
      <w:p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 xml:space="preserve">Der Umgang mit gängigen Tools (z.B. DATEV, MS Office, etc.) ist Ihnen vertraut. </w:t>
      </w:r>
      <w:r w:rsidR="00D86A4B" w:rsidRPr="001B5744">
        <w:rPr>
          <w:rFonts w:ascii="Open Sans" w:hAnsi="Open Sans" w:cs="Open Sans"/>
          <w:szCs w:val="22"/>
        </w:rPr>
        <w:t xml:space="preserve">Sie besitzen ein </w:t>
      </w:r>
      <w:r w:rsidR="001B5744" w:rsidRPr="001B5744">
        <w:rPr>
          <w:rFonts w:ascii="Open Sans" w:hAnsi="Open Sans" w:cs="Open Sans"/>
          <w:szCs w:val="22"/>
        </w:rPr>
        <w:t>a</w:t>
      </w:r>
      <w:r w:rsidR="00D86A4B" w:rsidRPr="001B5744">
        <w:rPr>
          <w:rFonts w:ascii="Open Sans" w:hAnsi="Open Sans" w:cs="Open Sans"/>
          <w:szCs w:val="22"/>
        </w:rPr>
        <w:t xml:space="preserve">usgeprägtes Verständnis für betriebswirtschaftliche und einkommensteuerliche Arbeitsblätter und Berechnungen. </w:t>
      </w:r>
      <w:r w:rsidRPr="001B5744">
        <w:rPr>
          <w:rFonts w:ascii="Open Sans" w:hAnsi="Open Sans" w:cs="Open Sans"/>
          <w:szCs w:val="22"/>
        </w:rPr>
        <w:t>Neues Wissen eignen Sie sich schnell und mit Begeisterung an und werden uns dadurch auch bei neuen, spannenden Aufgaben zur Seite stehen (z.B. bei unserer anstehenden internationalen Expansion).</w:t>
      </w:r>
    </w:p>
    <w:p w14:paraId="41B1EF23" w14:textId="4FB205D6" w:rsidR="00F679ED" w:rsidRPr="001B5744" w:rsidRDefault="00F679ED" w:rsidP="00F679ED">
      <w:pP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 xml:space="preserve">Sie integrieren sich </w:t>
      </w:r>
      <w:r w:rsidR="00033B3E" w:rsidRPr="001B5744">
        <w:rPr>
          <w:rFonts w:ascii="Open Sans" w:hAnsi="Open Sans" w:cs="Open Sans"/>
          <w:szCs w:val="22"/>
        </w:rPr>
        <w:t>problemlos</w:t>
      </w:r>
      <w:r w:rsidRPr="001B5744">
        <w:rPr>
          <w:rFonts w:ascii="Open Sans" w:hAnsi="Open Sans" w:cs="Open Sans"/>
          <w:szCs w:val="22"/>
        </w:rPr>
        <w:t xml:space="preserve"> in Teams und </w:t>
      </w:r>
      <w:r w:rsidR="007E5712" w:rsidRPr="001B5744">
        <w:rPr>
          <w:rFonts w:ascii="Open Sans" w:hAnsi="Open Sans" w:cs="Open Sans"/>
          <w:szCs w:val="22"/>
        </w:rPr>
        <w:t xml:space="preserve">legen sich voll ins Zeug, um Ihre </w:t>
      </w:r>
      <w:r w:rsidRPr="001B5744">
        <w:rPr>
          <w:rFonts w:ascii="Open Sans" w:hAnsi="Open Sans" w:cs="Open Sans"/>
          <w:szCs w:val="22"/>
        </w:rPr>
        <w:t xml:space="preserve">Kollegen zu unterstützen und </w:t>
      </w:r>
      <w:r w:rsidR="00033B3E" w:rsidRPr="001B5744">
        <w:rPr>
          <w:rFonts w:ascii="Open Sans" w:hAnsi="Open Sans" w:cs="Open Sans"/>
          <w:szCs w:val="22"/>
        </w:rPr>
        <w:t xml:space="preserve">gemeinsam </w:t>
      </w:r>
      <w:r w:rsidRPr="001B5744">
        <w:rPr>
          <w:rFonts w:ascii="Open Sans" w:hAnsi="Open Sans" w:cs="Open Sans"/>
          <w:szCs w:val="22"/>
        </w:rPr>
        <w:t>gute Lösungen zu finden</w:t>
      </w:r>
      <w:r w:rsidR="00033B3E" w:rsidRPr="001B5744">
        <w:rPr>
          <w:rFonts w:ascii="Open Sans" w:hAnsi="Open Sans" w:cs="Open Sans"/>
          <w:szCs w:val="22"/>
        </w:rPr>
        <w:t>, die sowohl buchhalterisch korrekt sind, als auch unseren Werten entsprechen</w:t>
      </w:r>
      <w:r w:rsidRPr="001B5744">
        <w:rPr>
          <w:rFonts w:ascii="Open Sans" w:hAnsi="Open Sans" w:cs="Open Sans"/>
          <w:szCs w:val="22"/>
        </w:rPr>
        <w:t>.</w:t>
      </w:r>
    </w:p>
    <w:p w14:paraId="50295538" w14:textId="4C203A2D" w:rsidR="00CB4665" w:rsidRPr="001B5744" w:rsidRDefault="00CB4665" w:rsidP="00EF3623">
      <w:pPr>
        <w:pBdr>
          <w:top w:val="single" w:sz="4" w:space="1" w:color="auto"/>
        </w:pBdr>
        <w:rPr>
          <w:rFonts w:ascii="Open Sans" w:hAnsi="Open Sans" w:cs="Open Sans"/>
          <w:color w:val="C00000"/>
          <w:szCs w:val="22"/>
        </w:rPr>
      </w:pPr>
      <w:r w:rsidRPr="001B5744">
        <w:rPr>
          <w:rFonts w:ascii="Open Sans" w:hAnsi="Open Sans" w:cs="Open Sans"/>
          <w:b/>
          <w:color w:val="C00000"/>
          <w:szCs w:val="22"/>
        </w:rPr>
        <w:t>Ist das genau die Aufgabe, die Sie suchen</w:t>
      </w:r>
      <w:r w:rsidR="003B5A47" w:rsidRPr="001B5744">
        <w:rPr>
          <w:rFonts w:ascii="Open Sans" w:hAnsi="Open Sans" w:cs="Open Sans"/>
          <w:b/>
          <w:color w:val="C00000"/>
          <w:szCs w:val="22"/>
        </w:rPr>
        <w:t>?</w:t>
      </w:r>
      <w:r w:rsidR="003B5A47" w:rsidRPr="001B5744">
        <w:rPr>
          <w:rFonts w:ascii="Open Sans" w:hAnsi="Open Sans" w:cs="Open Sans"/>
          <w:color w:val="C00000"/>
          <w:szCs w:val="22"/>
        </w:rPr>
        <w:t xml:space="preserve"> </w:t>
      </w:r>
    </w:p>
    <w:p w14:paraId="448011F9" w14:textId="4534FA97" w:rsidR="00747B2A" w:rsidRPr="001B5744" w:rsidRDefault="003B5A47" w:rsidP="00EF3623">
      <w:pPr>
        <w:pBdr>
          <w:top w:val="single" w:sz="4" w:space="1" w:color="auto"/>
        </w:pBdr>
        <w:rPr>
          <w:rFonts w:ascii="Open Sans" w:hAnsi="Open Sans" w:cs="Open Sans"/>
          <w:szCs w:val="22"/>
        </w:rPr>
      </w:pPr>
      <w:r w:rsidRPr="001B5744">
        <w:rPr>
          <w:rFonts w:ascii="Open Sans" w:hAnsi="Open Sans" w:cs="Open Sans"/>
          <w:szCs w:val="22"/>
        </w:rPr>
        <w:t xml:space="preserve">Wir freuen uns auf Ihre </w:t>
      </w:r>
      <w:r w:rsidR="002F713C" w:rsidRPr="001B5744">
        <w:rPr>
          <w:rFonts w:ascii="Open Sans" w:hAnsi="Open Sans" w:cs="Open Sans"/>
          <w:szCs w:val="22"/>
        </w:rPr>
        <w:t>Bewerbung</w:t>
      </w:r>
      <w:r w:rsidR="001B5744" w:rsidRPr="001B5744">
        <w:rPr>
          <w:rFonts w:ascii="Open Sans" w:hAnsi="Open Sans" w:cs="Open Sans"/>
          <w:szCs w:val="22"/>
        </w:rPr>
        <w:t xml:space="preserve"> incl. Gehaltsvorstellung und Verfügbarkeit</w:t>
      </w:r>
      <w:r w:rsidR="006B04C7" w:rsidRPr="001B5744">
        <w:rPr>
          <w:rFonts w:ascii="Open Sans" w:hAnsi="Open Sans" w:cs="Open Sans"/>
          <w:szCs w:val="22"/>
        </w:rPr>
        <w:t>. Senden Sie diese bitte an</w:t>
      </w:r>
      <w:r w:rsidR="00EF3623" w:rsidRPr="001B5744">
        <w:rPr>
          <w:rFonts w:ascii="Open Sans" w:hAnsi="Open Sans" w:cs="Open Sans"/>
          <w:szCs w:val="22"/>
        </w:rPr>
        <w:t>:</w:t>
      </w:r>
    </w:p>
    <w:p w14:paraId="44633906" w14:textId="77777777" w:rsidR="008B3374" w:rsidRPr="001B5744" w:rsidRDefault="008B3374" w:rsidP="00312253">
      <w:pPr>
        <w:autoSpaceDE w:val="0"/>
        <w:autoSpaceDN w:val="0"/>
        <w:spacing w:after="0"/>
        <w:outlineLvl w:val="0"/>
        <w:rPr>
          <w:rFonts w:ascii="Open Sans" w:hAnsi="Open Sans" w:cs="Open Sans"/>
          <w:b/>
          <w:bCs/>
          <w:noProof/>
          <w:szCs w:val="22"/>
        </w:rPr>
      </w:pPr>
      <w:r w:rsidRPr="001B5744">
        <w:rPr>
          <w:rFonts w:ascii="Open Sans" w:hAnsi="Open Sans" w:cs="Open Sans"/>
          <w:b/>
          <w:bCs/>
          <w:noProof/>
          <w:szCs w:val="22"/>
        </w:rPr>
        <w:t>Susanne Exler</w:t>
      </w:r>
    </w:p>
    <w:p w14:paraId="7B97A2AC" w14:textId="01F8E483" w:rsidR="00EF3623" w:rsidRPr="001B5744" w:rsidRDefault="00EF3623" w:rsidP="00312253">
      <w:pPr>
        <w:autoSpaceDE w:val="0"/>
        <w:autoSpaceDN w:val="0"/>
        <w:spacing w:after="0"/>
        <w:outlineLvl w:val="0"/>
        <w:rPr>
          <w:rFonts w:ascii="Open Sans" w:hAnsi="Open Sans" w:cs="Open Sans"/>
          <w:noProof/>
          <w:szCs w:val="22"/>
        </w:rPr>
      </w:pPr>
      <w:r w:rsidRPr="001B5744">
        <w:rPr>
          <w:rFonts w:ascii="Open Sans" w:hAnsi="Open Sans" w:cs="Open Sans"/>
          <w:b/>
          <w:bCs/>
          <w:noProof/>
          <w:szCs w:val="22"/>
        </w:rPr>
        <w:t>Johner Institut GmbH</w:t>
      </w:r>
    </w:p>
    <w:p w14:paraId="05EC0460" w14:textId="158ADE7D" w:rsidR="00EF3623" w:rsidRPr="001B5744" w:rsidRDefault="001B5744" w:rsidP="005A7CE0">
      <w:pPr>
        <w:autoSpaceDE w:val="0"/>
        <w:autoSpaceDN w:val="0"/>
        <w:spacing w:after="0"/>
        <w:rPr>
          <w:rFonts w:ascii="Open Sans" w:hAnsi="Open Sans" w:cs="Open Sans"/>
          <w:noProof/>
          <w:szCs w:val="22"/>
        </w:rPr>
      </w:pPr>
      <w:r>
        <w:rPr>
          <w:rFonts w:ascii="Open Sans" w:hAnsi="Open Sans" w:cs="Open Sans"/>
          <w:noProof/>
          <w:szCs w:val="22"/>
        </w:rPr>
        <w:t>Reichenaustr. 1</w:t>
      </w:r>
      <w:r w:rsidR="005A7CE0" w:rsidRPr="001B5744">
        <w:rPr>
          <w:rFonts w:ascii="Open Sans" w:hAnsi="Open Sans" w:cs="Open Sans"/>
          <w:noProof/>
          <w:szCs w:val="22"/>
        </w:rPr>
        <w:t xml:space="preserve">, </w:t>
      </w:r>
      <w:r w:rsidR="00EF3623" w:rsidRPr="001B5744">
        <w:rPr>
          <w:rFonts w:ascii="Open Sans" w:hAnsi="Open Sans" w:cs="Open Sans"/>
          <w:noProof/>
          <w:szCs w:val="22"/>
        </w:rPr>
        <w:t>78467 Konstanz</w:t>
      </w:r>
    </w:p>
    <w:p w14:paraId="508DF367" w14:textId="3EFA65C2" w:rsidR="00EF3623" w:rsidRPr="001B5744" w:rsidRDefault="00EF3623" w:rsidP="00312253">
      <w:pPr>
        <w:autoSpaceDE w:val="0"/>
        <w:autoSpaceDN w:val="0"/>
        <w:spacing w:after="0"/>
        <w:outlineLvl w:val="0"/>
        <w:rPr>
          <w:rFonts w:ascii="Open Sans" w:hAnsi="Open Sans" w:cs="Open Sans"/>
          <w:noProof/>
          <w:szCs w:val="22"/>
        </w:rPr>
      </w:pPr>
      <w:r w:rsidRPr="001B5744">
        <w:rPr>
          <w:rFonts w:ascii="Open Sans" w:hAnsi="Open Sans" w:cs="Open Sans"/>
          <w:noProof/>
          <w:szCs w:val="22"/>
        </w:rPr>
        <w:t xml:space="preserve">Mail: </w:t>
      </w:r>
      <w:r w:rsidR="008B3374" w:rsidRPr="001B5744">
        <w:rPr>
          <w:rStyle w:val="Hyperlink"/>
          <w:rFonts w:ascii="Open Sans" w:hAnsi="Open Sans" w:cs="Open Sans"/>
          <w:noProof/>
          <w:color w:val="000000" w:themeColor="text1"/>
          <w:szCs w:val="22"/>
        </w:rPr>
        <w:t>bewerbung</w:t>
      </w:r>
      <w:r w:rsidR="00821C97" w:rsidRPr="001B5744">
        <w:rPr>
          <w:rStyle w:val="Hyperlink"/>
          <w:rFonts w:ascii="Open Sans" w:hAnsi="Open Sans" w:cs="Open Sans"/>
          <w:noProof/>
          <w:color w:val="000000" w:themeColor="text1"/>
          <w:szCs w:val="22"/>
        </w:rPr>
        <w:t>@johner-institut.de</w:t>
      </w:r>
    </w:p>
    <w:sectPr w:rsidR="00EF3623" w:rsidRPr="001B5744" w:rsidSect="007725CC">
      <w:headerReference w:type="default" r:id="rId8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8E3A" w14:textId="77777777" w:rsidR="00A917FD" w:rsidRDefault="00A917FD" w:rsidP="001615A4">
      <w:pPr>
        <w:spacing w:after="0" w:line="240" w:lineRule="auto"/>
      </w:pPr>
      <w:r>
        <w:separator/>
      </w:r>
    </w:p>
  </w:endnote>
  <w:endnote w:type="continuationSeparator" w:id="0">
    <w:p w14:paraId="07CF4486" w14:textId="77777777" w:rsidR="00A917FD" w:rsidRDefault="00A917FD" w:rsidP="0016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4575" w14:textId="77777777" w:rsidR="00A917FD" w:rsidRDefault="00A917FD" w:rsidP="001615A4">
      <w:pPr>
        <w:spacing w:after="0" w:line="240" w:lineRule="auto"/>
      </w:pPr>
      <w:r>
        <w:separator/>
      </w:r>
    </w:p>
  </w:footnote>
  <w:footnote w:type="continuationSeparator" w:id="0">
    <w:p w14:paraId="23DDEF1C" w14:textId="77777777" w:rsidR="00A917FD" w:rsidRDefault="00A917FD" w:rsidP="0016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D794" w14:textId="044C9AFB" w:rsidR="001615A4" w:rsidRDefault="001615A4">
    <w:pPr>
      <w:pStyle w:val="Kopfzeile"/>
    </w:pPr>
    <w:r w:rsidRPr="00FC759C">
      <w:rPr>
        <w:rFonts w:ascii="Source Sans Pro" w:hAnsi="Source Sans Pro"/>
        <w:noProof/>
      </w:rPr>
      <w:drawing>
        <wp:inline distT="0" distB="0" distL="0" distR="0" wp14:anchorId="09E24B0E" wp14:editId="1597C5C5">
          <wp:extent cx="2614295" cy="685725"/>
          <wp:effectExtent l="0" t="0" r="0" b="63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ohner Instit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971" cy="71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F24"/>
    <w:multiLevelType w:val="multilevel"/>
    <w:tmpl w:val="4E7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0200"/>
    <w:multiLevelType w:val="multilevel"/>
    <w:tmpl w:val="B934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3A05"/>
    <w:multiLevelType w:val="hybridMultilevel"/>
    <w:tmpl w:val="25940A42"/>
    <w:lvl w:ilvl="0" w:tplc="4F08412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144911"/>
    <w:multiLevelType w:val="multilevel"/>
    <w:tmpl w:val="C85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550CD"/>
    <w:multiLevelType w:val="hybridMultilevel"/>
    <w:tmpl w:val="1796223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A525764"/>
    <w:multiLevelType w:val="multilevel"/>
    <w:tmpl w:val="E47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7"/>
    <w:rsid w:val="00012EB2"/>
    <w:rsid w:val="00033B3E"/>
    <w:rsid w:val="00095BD3"/>
    <w:rsid w:val="000C3DAB"/>
    <w:rsid w:val="000E7AC4"/>
    <w:rsid w:val="000F3DF9"/>
    <w:rsid w:val="00155402"/>
    <w:rsid w:val="001615A4"/>
    <w:rsid w:val="00161645"/>
    <w:rsid w:val="001B5744"/>
    <w:rsid w:val="002304AF"/>
    <w:rsid w:val="00283664"/>
    <w:rsid w:val="002A5E1B"/>
    <w:rsid w:val="002F713C"/>
    <w:rsid w:val="00312253"/>
    <w:rsid w:val="00334632"/>
    <w:rsid w:val="00340929"/>
    <w:rsid w:val="00347119"/>
    <w:rsid w:val="003B5A47"/>
    <w:rsid w:val="00405BF6"/>
    <w:rsid w:val="004B252D"/>
    <w:rsid w:val="004D78BF"/>
    <w:rsid w:val="00510500"/>
    <w:rsid w:val="0054244D"/>
    <w:rsid w:val="00564C7F"/>
    <w:rsid w:val="005A0DE4"/>
    <w:rsid w:val="005A7CE0"/>
    <w:rsid w:val="00601124"/>
    <w:rsid w:val="00607D0D"/>
    <w:rsid w:val="00667E47"/>
    <w:rsid w:val="006B04C7"/>
    <w:rsid w:val="006B1D04"/>
    <w:rsid w:val="006C5065"/>
    <w:rsid w:val="00731000"/>
    <w:rsid w:val="00736BB1"/>
    <w:rsid w:val="00747B2A"/>
    <w:rsid w:val="007653A7"/>
    <w:rsid w:val="00765866"/>
    <w:rsid w:val="007725CC"/>
    <w:rsid w:val="00795254"/>
    <w:rsid w:val="007E0DA4"/>
    <w:rsid w:val="007E5712"/>
    <w:rsid w:val="007E7903"/>
    <w:rsid w:val="00821C97"/>
    <w:rsid w:val="00850F3A"/>
    <w:rsid w:val="008B3374"/>
    <w:rsid w:val="008B52F4"/>
    <w:rsid w:val="008C58DE"/>
    <w:rsid w:val="008E2BE7"/>
    <w:rsid w:val="008F124D"/>
    <w:rsid w:val="0090090F"/>
    <w:rsid w:val="009459F8"/>
    <w:rsid w:val="0096712C"/>
    <w:rsid w:val="00974A1C"/>
    <w:rsid w:val="00A01371"/>
    <w:rsid w:val="00A178CA"/>
    <w:rsid w:val="00A2664A"/>
    <w:rsid w:val="00A917FD"/>
    <w:rsid w:val="00AA2496"/>
    <w:rsid w:val="00B05282"/>
    <w:rsid w:val="00B24C69"/>
    <w:rsid w:val="00B4145A"/>
    <w:rsid w:val="00B47181"/>
    <w:rsid w:val="00B93610"/>
    <w:rsid w:val="00BA663D"/>
    <w:rsid w:val="00BB3F4D"/>
    <w:rsid w:val="00C9176F"/>
    <w:rsid w:val="00CB4665"/>
    <w:rsid w:val="00D0474C"/>
    <w:rsid w:val="00D86A4B"/>
    <w:rsid w:val="00D91882"/>
    <w:rsid w:val="00D94F98"/>
    <w:rsid w:val="00DC1249"/>
    <w:rsid w:val="00EB0776"/>
    <w:rsid w:val="00EC2A27"/>
    <w:rsid w:val="00EE6EC6"/>
    <w:rsid w:val="00EF3623"/>
    <w:rsid w:val="00F52C8D"/>
    <w:rsid w:val="00F679ED"/>
    <w:rsid w:val="00FC759C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5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1645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A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A47"/>
    <w:rPr>
      <w:rFonts w:ascii="Lucida Grande" w:hAnsi="Lucida Grande" w:cs="Lucida Grande"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94F9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1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FC759C"/>
    <w:pPr>
      <w:spacing w:after="0" w:line="240" w:lineRule="auto"/>
    </w:pPr>
    <w:rPr>
      <w:rFonts w:ascii="Helvetica" w:hAnsi="Helvetica" w:cs="Times New Roman"/>
      <w:color w:val="auto"/>
      <w:sz w:val="13"/>
      <w:szCs w:val="13"/>
    </w:rPr>
  </w:style>
  <w:style w:type="paragraph" w:customStyle="1" w:styleId="p2">
    <w:name w:val="p2"/>
    <w:basedOn w:val="Standard"/>
    <w:rsid w:val="00FC759C"/>
    <w:pPr>
      <w:spacing w:after="0" w:line="240" w:lineRule="auto"/>
    </w:pPr>
    <w:rPr>
      <w:rFonts w:ascii="Helvetica" w:hAnsi="Helvetica" w:cs="Times New Roman"/>
      <w:color w:val="auto"/>
      <w:sz w:val="11"/>
      <w:szCs w:val="11"/>
    </w:rPr>
  </w:style>
  <w:style w:type="paragraph" w:customStyle="1" w:styleId="p3">
    <w:name w:val="p3"/>
    <w:basedOn w:val="Standard"/>
    <w:rsid w:val="00FC759C"/>
    <w:pPr>
      <w:spacing w:after="0" w:line="240" w:lineRule="auto"/>
    </w:pPr>
    <w:rPr>
      <w:rFonts w:ascii="Helvetica" w:hAnsi="Helvetica" w:cs="Times New Roman"/>
      <w:color w:val="0767BA"/>
      <w:sz w:val="9"/>
      <w:szCs w:val="9"/>
    </w:rPr>
  </w:style>
  <w:style w:type="paragraph" w:customStyle="1" w:styleId="p4">
    <w:name w:val="p4"/>
    <w:basedOn w:val="Standard"/>
    <w:rsid w:val="00FC759C"/>
    <w:pPr>
      <w:spacing w:after="0" w:line="240" w:lineRule="auto"/>
    </w:pPr>
    <w:rPr>
      <w:rFonts w:ascii="Helvetica" w:hAnsi="Helvetica" w:cs="Times New Roman"/>
      <w:color w:val="FFFFFF"/>
      <w:sz w:val="11"/>
      <w:szCs w:val="11"/>
    </w:rPr>
  </w:style>
  <w:style w:type="paragraph" w:customStyle="1" w:styleId="p5">
    <w:name w:val="p5"/>
    <w:basedOn w:val="Standard"/>
    <w:rsid w:val="00FC759C"/>
    <w:pPr>
      <w:spacing w:after="0" w:line="240" w:lineRule="auto"/>
    </w:pPr>
    <w:rPr>
      <w:rFonts w:ascii="Helvetica" w:hAnsi="Helvetica" w:cs="Times New Roman"/>
      <w:color w:val="814EAB"/>
      <w:sz w:val="13"/>
      <w:szCs w:val="13"/>
    </w:rPr>
  </w:style>
  <w:style w:type="paragraph" w:customStyle="1" w:styleId="p6">
    <w:name w:val="p6"/>
    <w:basedOn w:val="Standard"/>
    <w:rsid w:val="00FC759C"/>
    <w:pPr>
      <w:spacing w:after="0" w:line="240" w:lineRule="auto"/>
    </w:pPr>
    <w:rPr>
      <w:rFonts w:ascii="Helvetica" w:hAnsi="Helvetica" w:cs="Times New Roman"/>
      <w:color w:val="auto"/>
      <w:sz w:val="10"/>
      <w:szCs w:val="10"/>
    </w:rPr>
  </w:style>
  <w:style w:type="paragraph" w:customStyle="1" w:styleId="p7">
    <w:name w:val="p7"/>
    <w:basedOn w:val="Standard"/>
    <w:rsid w:val="00FC759C"/>
    <w:pPr>
      <w:spacing w:after="0" w:line="240" w:lineRule="auto"/>
    </w:pPr>
    <w:rPr>
      <w:rFonts w:ascii="Helvetica" w:hAnsi="Helvetica" w:cs="Times New Roman"/>
      <w:color w:val="849D3C"/>
      <w:sz w:val="18"/>
      <w:szCs w:val="18"/>
    </w:rPr>
  </w:style>
  <w:style w:type="paragraph" w:customStyle="1" w:styleId="p8">
    <w:name w:val="p8"/>
    <w:basedOn w:val="Standard"/>
    <w:rsid w:val="00FC759C"/>
    <w:pPr>
      <w:spacing w:after="0" w:line="240" w:lineRule="auto"/>
    </w:pPr>
    <w:rPr>
      <w:rFonts w:ascii="Times" w:hAnsi="Times" w:cs="Times New Roman"/>
      <w:color w:val="auto"/>
      <w:sz w:val="15"/>
      <w:szCs w:val="15"/>
    </w:rPr>
  </w:style>
  <w:style w:type="character" w:customStyle="1" w:styleId="s1">
    <w:name w:val="s1"/>
    <w:basedOn w:val="Absatz-Standardschriftart"/>
    <w:rsid w:val="00FC759C"/>
    <w:rPr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BB3F4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225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2253"/>
    <w:rPr>
      <w:rFonts w:ascii="Times New Roman" w:hAnsi="Times New Roman" w:cs="Times New Roman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16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5A4"/>
    <w:rPr>
      <w:color w:val="000000" w:themeColor="tex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6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5A4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8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3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3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9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Johner-Institut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Johner</dc:creator>
  <cp:lastModifiedBy>Susanne Exler</cp:lastModifiedBy>
  <cp:revision>6</cp:revision>
  <cp:lastPrinted>2019-02-21T10:17:00Z</cp:lastPrinted>
  <dcterms:created xsi:type="dcterms:W3CDTF">2020-12-10T14:30:00Z</dcterms:created>
  <dcterms:modified xsi:type="dcterms:W3CDTF">2020-12-10T16:08:00Z</dcterms:modified>
</cp:coreProperties>
</file>